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5F59" w14:textId="77777777" w:rsidR="00A4462D" w:rsidRPr="00F72124" w:rsidRDefault="00A4462D" w:rsidP="00F72124">
      <w:pPr>
        <w:rPr>
          <w:b/>
          <w:bCs/>
          <w:sz w:val="32"/>
          <w:szCs w:val="32"/>
        </w:rPr>
      </w:pPr>
      <w:r w:rsidRPr="00F72124">
        <w:rPr>
          <w:b/>
          <w:bCs/>
          <w:w w:val="110"/>
          <w:sz w:val="32"/>
          <w:szCs w:val="32"/>
        </w:rPr>
        <w:t>Letter of Medical Necessity Checklist</w:t>
      </w:r>
    </w:p>
    <w:p w14:paraId="473F9C87" w14:textId="165B6346" w:rsidR="00F72124" w:rsidRPr="000D46A4" w:rsidRDefault="00A4462D" w:rsidP="00F72124">
      <w:pPr>
        <w:rPr>
          <w:w w:val="115"/>
          <w:sz w:val="24"/>
          <w:szCs w:val="24"/>
        </w:rPr>
      </w:pPr>
      <w:r w:rsidRPr="00F72124">
        <w:rPr>
          <w:w w:val="115"/>
          <w:sz w:val="24"/>
          <w:szCs w:val="24"/>
        </w:rPr>
        <w:t xml:space="preserve">In the following document you will find a checklist and sample Letter of Medical Necessity. Please use this checklist as a guide while completing </w:t>
      </w:r>
      <w:r w:rsidR="00473DFA" w:rsidRPr="00F72124">
        <w:rPr>
          <w:w w:val="115"/>
          <w:sz w:val="24"/>
          <w:szCs w:val="24"/>
        </w:rPr>
        <w:t>your</w:t>
      </w:r>
      <w:r w:rsidRPr="00F72124">
        <w:rPr>
          <w:w w:val="115"/>
          <w:sz w:val="24"/>
          <w:szCs w:val="24"/>
        </w:rPr>
        <w:t xml:space="preserve"> patient’s </w:t>
      </w:r>
      <w:r w:rsidR="00473DFA" w:rsidRPr="00F72124">
        <w:rPr>
          <w:w w:val="115"/>
          <w:sz w:val="24"/>
          <w:szCs w:val="24"/>
        </w:rPr>
        <w:t xml:space="preserve">individualized </w:t>
      </w:r>
      <w:r w:rsidRPr="00F72124">
        <w:rPr>
          <w:w w:val="115"/>
          <w:sz w:val="24"/>
          <w:szCs w:val="24"/>
        </w:rPr>
        <w:t>LOMN</w:t>
      </w:r>
      <w:r w:rsidR="00473DFA" w:rsidRPr="00F72124">
        <w:rPr>
          <w:w w:val="115"/>
          <w:sz w:val="24"/>
          <w:szCs w:val="24"/>
        </w:rPr>
        <w:t>.</w:t>
      </w:r>
      <w:r w:rsidR="000D46A4">
        <w:rPr>
          <w:w w:val="115"/>
          <w:sz w:val="24"/>
          <w:szCs w:val="24"/>
        </w:rPr>
        <w:t xml:space="preserve"> </w:t>
      </w:r>
      <w:r w:rsidRPr="00F72124">
        <w:rPr>
          <w:w w:val="115"/>
          <w:sz w:val="24"/>
          <w:szCs w:val="24"/>
        </w:rPr>
        <w:t xml:space="preserve">You will need to customize and fill this out appropriately for each patient. Please note that all fields that require customizations are </w:t>
      </w:r>
      <w:r w:rsidRPr="0003772F">
        <w:rPr>
          <w:b/>
          <w:bCs/>
          <w:color w:val="FF0000"/>
          <w:w w:val="115"/>
          <w:sz w:val="24"/>
          <w:szCs w:val="24"/>
        </w:rPr>
        <w:t>red</w:t>
      </w:r>
      <w:r w:rsidRPr="00F72124">
        <w:rPr>
          <w:color w:val="FF0000"/>
          <w:w w:val="115"/>
          <w:sz w:val="24"/>
          <w:szCs w:val="24"/>
        </w:rPr>
        <w:t xml:space="preserve"> </w:t>
      </w:r>
      <w:r w:rsidRPr="00F72124">
        <w:rPr>
          <w:w w:val="115"/>
          <w:sz w:val="24"/>
          <w:szCs w:val="24"/>
        </w:rPr>
        <w:t>and will need to be modified as the prescriber deems</w:t>
      </w:r>
      <w:r w:rsidRPr="00F72124">
        <w:rPr>
          <w:sz w:val="24"/>
          <w:szCs w:val="24"/>
        </w:rPr>
        <w:t xml:space="preserve"> </w:t>
      </w:r>
      <w:r w:rsidRPr="00F72124">
        <w:rPr>
          <w:w w:val="115"/>
          <w:sz w:val="24"/>
          <w:szCs w:val="24"/>
        </w:rPr>
        <w:t>appropriate</w:t>
      </w:r>
      <w:r w:rsidR="00F72124" w:rsidRPr="00F72124">
        <w:rPr>
          <w:w w:val="115"/>
          <w:sz w:val="24"/>
          <w:szCs w:val="24"/>
        </w:rPr>
        <w:t>.</w:t>
      </w:r>
    </w:p>
    <w:p w14:paraId="5E8D580C" w14:textId="5A9CAA56" w:rsidR="00A4462D" w:rsidRPr="0003772F" w:rsidRDefault="00F72124" w:rsidP="00F72124">
      <w:pPr>
        <w:rPr>
          <w:b/>
          <w:bCs/>
          <w:i/>
          <w:iCs/>
          <w:sz w:val="24"/>
          <w:szCs w:val="24"/>
        </w:rPr>
      </w:pPr>
      <w:r w:rsidRPr="0003772F">
        <w:rPr>
          <w:b/>
          <w:bCs/>
          <w:i/>
          <w:iCs/>
          <w:w w:val="110"/>
          <w:sz w:val="24"/>
          <w:szCs w:val="24"/>
        </w:rPr>
        <w:t>Please e</w:t>
      </w:r>
      <w:r w:rsidR="00A4462D" w:rsidRPr="0003772F">
        <w:rPr>
          <w:b/>
          <w:bCs/>
          <w:i/>
          <w:iCs/>
          <w:w w:val="110"/>
          <w:sz w:val="24"/>
          <w:szCs w:val="24"/>
        </w:rPr>
        <w:t>nsure the following are present on every Letter of Medical Necessity</w:t>
      </w:r>
    </w:p>
    <w:p w14:paraId="6C8EA3DF" w14:textId="77777777" w:rsidR="00F72124" w:rsidRPr="00F72124" w:rsidRDefault="00A4462D" w:rsidP="00F72124">
      <w:pPr>
        <w:pStyle w:val="ListParagraph"/>
        <w:numPr>
          <w:ilvl w:val="0"/>
          <w:numId w:val="13"/>
        </w:numPr>
        <w:rPr>
          <w:sz w:val="24"/>
          <w:szCs w:val="24"/>
        </w:rPr>
      </w:pPr>
      <w:r w:rsidRPr="00F72124">
        <w:rPr>
          <w:w w:val="110"/>
          <w:sz w:val="24"/>
          <w:szCs w:val="24"/>
        </w:rPr>
        <w:t>Patient First &amp; Last Name</w:t>
      </w:r>
    </w:p>
    <w:p w14:paraId="5D386ED9" w14:textId="475D97A0" w:rsidR="00BF1C6C" w:rsidRPr="00F72124" w:rsidRDefault="00A4462D" w:rsidP="00F72124">
      <w:pPr>
        <w:pStyle w:val="ListParagraph"/>
        <w:numPr>
          <w:ilvl w:val="0"/>
          <w:numId w:val="13"/>
        </w:numPr>
        <w:rPr>
          <w:sz w:val="24"/>
          <w:szCs w:val="24"/>
        </w:rPr>
      </w:pPr>
      <w:r w:rsidRPr="00F72124">
        <w:rPr>
          <w:w w:val="120"/>
          <w:sz w:val="24"/>
          <w:szCs w:val="24"/>
        </w:rPr>
        <w:t>Date of Birth</w:t>
      </w:r>
    </w:p>
    <w:p w14:paraId="4F240028" w14:textId="77777777" w:rsidR="00F72124" w:rsidRPr="00F72124" w:rsidRDefault="00A4462D" w:rsidP="00F72124">
      <w:pPr>
        <w:rPr>
          <w:b/>
          <w:bCs/>
          <w:w w:val="115"/>
          <w:sz w:val="24"/>
          <w:szCs w:val="24"/>
        </w:rPr>
      </w:pPr>
      <w:r w:rsidRPr="00F72124">
        <w:rPr>
          <w:b/>
          <w:bCs/>
          <w:w w:val="115"/>
          <w:sz w:val="24"/>
          <w:szCs w:val="24"/>
        </w:rPr>
        <w:t>Patient’s Clinical History</w:t>
      </w:r>
    </w:p>
    <w:p w14:paraId="4CB75672" w14:textId="77777777" w:rsidR="00F72124" w:rsidRPr="00F72124" w:rsidRDefault="00F72124" w:rsidP="00F72124">
      <w:pPr>
        <w:pStyle w:val="ListParagraph"/>
        <w:numPr>
          <w:ilvl w:val="0"/>
          <w:numId w:val="14"/>
        </w:numPr>
        <w:rPr>
          <w:b/>
          <w:bCs/>
          <w:w w:val="115"/>
          <w:sz w:val="24"/>
          <w:szCs w:val="24"/>
        </w:rPr>
      </w:pPr>
      <w:r w:rsidRPr="00F72124">
        <w:rPr>
          <w:w w:val="110"/>
          <w:sz w:val="24"/>
          <w:szCs w:val="24"/>
        </w:rPr>
        <w:t>All pertinent</w:t>
      </w:r>
      <w:r w:rsidR="00BF1C6C" w:rsidRPr="00F72124">
        <w:rPr>
          <w:w w:val="110"/>
          <w:sz w:val="24"/>
          <w:szCs w:val="24"/>
        </w:rPr>
        <w:t xml:space="preserve"> diagnoses </w:t>
      </w:r>
      <w:r w:rsidRPr="00F72124">
        <w:rPr>
          <w:w w:val="110"/>
          <w:sz w:val="24"/>
          <w:szCs w:val="24"/>
        </w:rPr>
        <w:t>that</w:t>
      </w:r>
      <w:r w:rsidR="00BF1C6C" w:rsidRPr="00F72124">
        <w:rPr>
          <w:w w:val="110"/>
          <w:sz w:val="24"/>
          <w:szCs w:val="24"/>
        </w:rPr>
        <w:t xml:space="preserve"> convey the need for RELiZORB</w:t>
      </w:r>
    </w:p>
    <w:p w14:paraId="08DB07E6" w14:textId="7881D57E" w:rsidR="00F72124" w:rsidRPr="00F72124" w:rsidRDefault="0003772F" w:rsidP="00F72124">
      <w:pPr>
        <w:pStyle w:val="ListParagraph"/>
        <w:numPr>
          <w:ilvl w:val="0"/>
          <w:numId w:val="14"/>
        </w:numPr>
        <w:rPr>
          <w:b/>
          <w:bCs/>
          <w:w w:val="115"/>
          <w:sz w:val="24"/>
          <w:szCs w:val="24"/>
        </w:rPr>
      </w:pPr>
      <w:r>
        <w:rPr>
          <w:w w:val="110"/>
          <w:sz w:val="24"/>
          <w:szCs w:val="24"/>
        </w:rPr>
        <w:t>I</w:t>
      </w:r>
      <w:r w:rsidR="00BF1C6C" w:rsidRPr="00F72124">
        <w:rPr>
          <w:w w:val="110"/>
          <w:sz w:val="24"/>
          <w:szCs w:val="24"/>
        </w:rPr>
        <w:t>nclude the diagnoses of “EPI</w:t>
      </w:r>
      <w:r w:rsidR="000D46A4">
        <w:rPr>
          <w:w w:val="110"/>
          <w:sz w:val="24"/>
          <w:szCs w:val="24"/>
        </w:rPr>
        <w:t>”, “</w:t>
      </w:r>
      <w:r w:rsidR="00BF1C6C" w:rsidRPr="00F72124">
        <w:rPr>
          <w:w w:val="110"/>
          <w:sz w:val="24"/>
          <w:szCs w:val="24"/>
        </w:rPr>
        <w:t>malabsorption”,</w:t>
      </w:r>
      <w:r w:rsidR="000D46A4">
        <w:rPr>
          <w:w w:val="110"/>
          <w:sz w:val="24"/>
          <w:szCs w:val="24"/>
        </w:rPr>
        <w:t xml:space="preserve"> “malnutrition”,</w:t>
      </w:r>
      <w:r w:rsidR="00BF1C6C" w:rsidRPr="00F72124">
        <w:rPr>
          <w:w w:val="110"/>
          <w:sz w:val="24"/>
          <w:szCs w:val="24"/>
        </w:rPr>
        <w:t xml:space="preserve"> if </w:t>
      </w:r>
      <w:r w:rsidR="000D46A4">
        <w:rPr>
          <w:w w:val="110"/>
          <w:sz w:val="24"/>
          <w:szCs w:val="24"/>
        </w:rPr>
        <w:t xml:space="preserve">applicable </w:t>
      </w:r>
      <w:r w:rsidR="00BF1C6C" w:rsidRPr="00F72124">
        <w:rPr>
          <w:w w:val="110"/>
          <w:sz w:val="24"/>
          <w:szCs w:val="24"/>
        </w:rPr>
        <w:t xml:space="preserve"> </w:t>
      </w:r>
    </w:p>
    <w:p w14:paraId="0F0821E2" w14:textId="3B697AB5" w:rsidR="00571D0D" w:rsidRPr="000D46A4" w:rsidRDefault="00BF1C6C" w:rsidP="00571D0D">
      <w:pPr>
        <w:pStyle w:val="ListParagraph"/>
        <w:numPr>
          <w:ilvl w:val="0"/>
          <w:numId w:val="14"/>
        </w:numPr>
        <w:rPr>
          <w:b/>
          <w:bCs/>
          <w:w w:val="115"/>
          <w:sz w:val="24"/>
          <w:szCs w:val="24"/>
        </w:rPr>
      </w:pPr>
      <w:r w:rsidRPr="00F72124">
        <w:rPr>
          <w:sz w:val="24"/>
          <w:szCs w:val="24"/>
        </w:rPr>
        <w:t xml:space="preserve">Note the </w:t>
      </w:r>
      <w:r w:rsidR="00F72124" w:rsidRPr="00F72124">
        <w:rPr>
          <w:sz w:val="24"/>
          <w:szCs w:val="24"/>
        </w:rPr>
        <w:t>therapies</w:t>
      </w:r>
      <w:r w:rsidRPr="00F72124">
        <w:rPr>
          <w:sz w:val="24"/>
          <w:szCs w:val="24"/>
        </w:rPr>
        <w:t xml:space="preserve"> tried, </w:t>
      </w:r>
      <w:r w:rsidR="00F72124" w:rsidRPr="00F72124">
        <w:rPr>
          <w:sz w:val="24"/>
          <w:szCs w:val="24"/>
        </w:rPr>
        <w:t>how they were administered</w:t>
      </w:r>
      <w:r w:rsidR="000D46A4">
        <w:rPr>
          <w:sz w:val="24"/>
          <w:szCs w:val="24"/>
        </w:rPr>
        <w:t xml:space="preserve"> (orally or added to formula)</w:t>
      </w:r>
      <w:r w:rsidR="00F72124" w:rsidRPr="00F72124">
        <w:rPr>
          <w:sz w:val="24"/>
          <w:szCs w:val="24"/>
        </w:rPr>
        <w:t xml:space="preserve">, the </w:t>
      </w:r>
      <w:r w:rsidRPr="00F72124">
        <w:rPr>
          <w:sz w:val="24"/>
          <w:szCs w:val="24"/>
        </w:rPr>
        <w:t>name</w:t>
      </w:r>
      <w:r w:rsidR="00F72124" w:rsidRPr="00F72124">
        <w:rPr>
          <w:sz w:val="24"/>
          <w:szCs w:val="24"/>
        </w:rPr>
        <w:t>(</w:t>
      </w:r>
      <w:r w:rsidRPr="00F72124">
        <w:rPr>
          <w:sz w:val="24"/>
          <w:szCs w:val="24"/>
        </w:rPr>
        <w:t>s</w:t>
      </w:r>
      <w:r w:rsidR="00F72124" w:rsidRPr="00F72124">
        <w:rPr>
          <w:sz w:val="24"/>
          <w:szCs w:val="24"/>
        </w:rPr>
        <w:t>)</w:t>
      </w:r>
      <w:r w:rsidRPr="00F72124">
        <w:rPr>
          <w:sz w:val="24"/>
          <w:szCs w:val="24"/>
        </w:rPr>
        <w:t xml:space="preserve"> of PERTs used and </w:t>
      </w:r>
      <w:r w:rsidR="00F72124" w:rsidRPr="00F72124">
        <w:rPr>
          <w:sz w:val="24"/>
          <w:szCs w:val="24"/>
        </w:rPr>
        <w:t xml:space="preserve">the </w:t>
      </w:r>
      <w:r w:rsidRPr="00F72124">
        <w:rPr>
          <w:sz w:val="24"/>
          <w:szCs w:val="24"/>
        </w:rPr>
        <w:t>evidence of treatment fail</w:t>
      </w:r>
      <w:r w:rsidR="000D46A4">
        <w:rPr>
          <w:sz w:val="24"/>
          <w:szCs w:val="24"/>
        </w:rPr>
        <w:t>ure</w:t>
      </w:r>
    </w:p>
    <w:p w14:paraId="4F3E6B4D" w14:textId="2EFAC371" w:rsidR="000D46A4" w:rsidRPr="00571D0D" w:rsidRDefault="000D46A4" w:rsidP="00571D0D">
      <w:pPr>
        <w:pStyle w:val="ListParagraph"/>
        <w:numPr>
          <w:ilvl w:val="0"/>
          <w:numId w:val="14"/>
        </w:numPr>
        <w:rPr>
          <w:b/>
          <w:bCs/>
          <w:w w:val="115"/>
          <w:sz w:val="24"/>
          <w:szCs w:val="24"/>
        </w:rPr>
      </w:pPr>
      <w:r>
        <w:rPr>
          <w:sz w:val="24"/>
          <w:szCs w:val="24"/>
        </w:rPr>
        <w:t>If RELiZORB trialed, please note symptom improvements, weight change, BMI change, if applicable</w:t>
      </w:r>
    </w:p>
    <w:p w14:paraId="1D60E465" w14:textId="0602527F" w:rsidR="00BF1C6C" w:rsidRPr="00F72124" w:rsidRDefault="00BF1C6C" w:rsidP="00F72124">
      <w:pPr>
        <w:rPr>
          <w:b/>
          <w:bCs/>
          <w:w w:val="115"/>
          <w:sz w:val="24"/>
          <w:szCs w:val="24"/>
        </w:rPr>
      </w:pPr>
      <w:r w:rsidRPr="00F72124">
        <w:rPr>
          <w:b/>
          <w:bCs/>
          <w:w w:val="115"/>
          <w:sz w:val="24"/>
          <w:szCs w:val="24"/>
        </w:rPr>
        <w:t>Treatment Plan</w:t>
      </w:r>
    </w:p>
    <w:p w14:paraId="4891DD07" w14:textId="6F6A635D" w:rsidR="00473DFA" w:rsidRPr="0003772F" w:rsidRDefault="0003772F" w:rsidP="00F72124">
      <w:pPr>
        <w:pStyle w:val="ListParagraph"/>
        <w:numPr>
          <w:ilvl w:val="0"/>
          <w:numId w:val="16"/>
        </w:numPr>
        <w:rPr>
          <w:sz w:val="24"/>
          <w:szCs w:val="24"/>
        </w:rPr>
      </w:pPr>
      <w:r>
        <w:rPr>
          <w:w w:val="115"/>
          <w:sz w:val="24"/>
          <w:szCs w:val="24"/>
        </w:rPr>
        <w:t>R</w:t>
      </w:r>
      <w:r w:rsidR="00A4462D" w:rsidRPr="00F72124">
        <w:rPr>
          <w:w w:val="115"/>
          <w:sz w:val="24"/>
          <w:szCs w:val="24"/>
        </w:rPr>
        <w:t>eference</w:t>
      </w:r>
      <w:r w:rsidR="00A4462D" w:rsidRPr="00F72124">
        <w:rPr>
          <w:spacing w:val="-23"/>
          <w:w w:val="115"/>
          <w:sz w:val="24"/>
          <w:szCs w:val="24"/>
        </w:rPr>
        <w:t xml:space="preserve"> </w:t>
      </w:r>
      <w:r w:rsidR="00A4462D" w:rsidRPr="00F72124">
        <w:rPr>
          <w:w w:val="115"/>
          <w:sz w:val="24"/>
          <w:szCs w:val="24"/>
        </w:rPr>
        <w:t>any</w:t>
      </w:r>
      <w:r w:rsidR="00A4462D" w:rsidRPr="00F72124">
        <w:rPr>
          <w:spacing w:val="-23"/>
          <w:w w:val="115"/>
          <w:sz w:val="24"/>
          <w:szCs w:val="24"/>
        </w:rPr>
        <w:t xml:space="preserve"> </w:t>
      </w:r>
      <w:r w:rsidR="00F72124" w:rsidRPr="00F72124">
        <w:rPr>
          <w:sz w:val="24"/>
          <w:szCs w:val="24"/>
        </w:rPr>
        <w:t>additional</w:t>
      </w:r>
      <w:r w:rsidR="00F72124" w:rsidRPr="00F72124">
        <w:rPr>
          <w:spacing w:val="-23"/>
          <w:w w:val="115"/>
          <w:sz w:val="24"/>
          <w:szCs w:val="24"/>
        </w:rPr>
        <w:t xml:space="preserve"> </w:t>
      </w:r>
      <w:r w:rsidR="00A4462D" w:rsidRPr="00F72124">
        <w:rPr>
          <w:w w:val="115"/>
          <w:sz w:val="24"/>
          <w:szCs w:val="24"/>
        </w:rPr>
        <w:t>guidelines,</w:t>
      </w:r>
      <w:r w:rsidR="00A4462D" w:rsidRPr="00F72124">
        <w:rPr>
          <w:spacing w:val="-23"/>
          <w:w w:val="115"/>
          <w:sz w:val="24"/>
          <w:szCs w:val="24"/>
        </w:rPr>
        <w:t xml:space="preserve"> </w:t>
      </w:r>
      <w:r w:rsidR="00A4462D" w:rsidRPr="00F72124">
        <w:rPr>
          <w:w w:val="115"/>
          <w:sz w:val="24"/>
          <w:szCs w:val="24"/>
        </w:rPr>
        <w:t>clinical</w:t>
      </w:r>
      <w:r w:rsidR="00A4462D" w:rsidRPr="00F72124">
        <w:rPr>
          <w:spacing w:val="-23"/>
          <w:w w:val="115"/>
          <w:sz w:val="24"/>
          <w:szCs w:val="24"/>
        </w:rPr>
        <w:t xml:space="preserve"> </w:t>
      </w:r>
      <w:r w:rsidR="00A4462D" w:rsidRPr="00F72124">
        <w:rPr>
          <w:w w:val="115"/>
          <w:sz w:val="24"/>
          <w:szCs w:val="24"/>
        </w:rPr>
        <w:t>studies</w:t>
      </w:r>
      <w:r w:rsidR="00A4462D" w:rsidRPr="00F72124">
        <w:rPr>
          <w:spacing w:val="-23"/>
          <w:w w:val="115"/>
          <w:sz w:val="24"/>
          <w:szCs w:val="24"/>
        </w:rPr>
        <w:t xml:space="preserve"> </w:t>
      </w:r>
      <w:r w:rsidR="00A4462D" w:rsidRPr="00F72124">
        <w:rPr>
          <w:w w:val="115"/>
          <w:sz w:val="24"/>
          <w:szCs w:val="24"/>
        </w:rPr>
        <w:t>tied</w:t>
      </w:r>
      <w:r w:rsidR="00A4462D" w:rsidRPr="00F72124">
        <w:rPr>
          <w:spacing w:val="-24"/>
          <w:w w:val="115"/>
          <w:sz w:val="24"/>
          <w:szCs w:val="24"/>
        </w:rPr>
        <w:t xml:space="preserve"> </w:t>
      </w:r>
      <w:r w:rsidR="00A4462D" w:rsidRPr="00F72124">
        <w:rPr>
          <w:w w:val="115"/>
          <w:sz w:val="24"/>
          <w:szCs w:val="24"/>
        </w:rPr>
        <w:t>to</w:t>
      </w:r>
      <w:r w:rsidR="00A4462D" w:rsidRPr="00F72124">
        <w:rPr>
          <w:spacing w:val="-23"/>
          <w:w w:val="115"/>
          <w:sz w:val="24"/>
          <w:szCs w:val="24"/>
        </w:rPr>
        <w:t xml:space="preserve"> </w:t>
      </w:r>
      <w:r w:rsidR="00A4462D" w:rsidRPr="00F72124">
        <w:rPr>
          <w:w w:val="115"/>
          <w:sz w:val="24"/>
          <w:szCs w:val="24"/>
        </w:rPr>
        <w:t>the</w:t>
      </w:r>
      <w:r w:rsidR="00473DFA" w:rsidRPr="00F72124">
        <w:rPr>
          <w:spacing w:val="-23"/>
          <w:w w:val="115"/>
          <w:sz w:val="24"/>
          <w:szCs w:val="24"/>
        </w:rPr>
        <w:t xml:space="preserve"> </w:t>
      </w:r>
      <w:r w:rsidR="00A4462D" w:rsidRPr="00F72124">
        <w:rPr>
          <w:w w:val="115"/>
          <w:sz w:val="24"/>
          <w:szCs w:val="24"/>
        </w:rPr>
        <w:t>patient’s</w:t>
      </w:r>
      <w:r w:rsidR="00A4462D" w:rsidRPr="00F72124">
        <w:rPr>
          <w:spacing w:val="-23"/>
          <w:w w:val="115"/>
          <w:sz w:val="24"/>
          <w:szCs w:val="24"/>
        </w:rPr>
        <w:t xml:space="preserve"> </w:t>
      </w:r>
      <w:r w:rsidR="00A4462D" w:rsidRPr="00F72124">
        <w:rPr>
          <w:w w:val="115"/>
          <w:sz w:val="24"/>
          <w:szCs w:val="24"/>
        </w:rPr>
        <w:t>clinical</w:t>
      </w:r>
      <w:r w:rsidR="00A4462D" w:rsidRPr="00F72124">
        <w:rPr>
          <w:spacing w:val="-23"/>
          <w:w w:val="115"/>
          <w:sz w:val="24"/>
          <w:szCs w:val="24"/>
        </w:rPr>
        <w:t xml:space="preserve"> </w:t>
      </w:r>
      <w:r w:rsidR="00A4462D" w:rsidRPr="00F72124">
        <w:rPr>
          <w:w w:val="115"/>
          <w:sz w:val="24"/>
          <w:szCs w:val="24"/>
        </w:rPr>
        <w:t xml:space="preserve">presentation </w:t>
      </w:r>
    </w:p>
    <w:p w14:paraId="5F72D920" w14:textId="39107A9F" w:rsidR="0003772F" w:rsidRPr="00F72124" w:rsidRDefault="0003772F" w:rsidP="00F72124">
      <w:pPr>
        <w:pStyle w:val="ListParagraph"/>
        <w:numPr>
          <w:ilvl w:val="0"/>
          <w:numId w:val="16"/>
        </w:numPr>
        <w:rPr>
          <w:sz w:val="24"/>
          <w:szCs w:val="24"/>
        </w:rPr>
      </w:pPr>
      <w:r>
        <w:rPr>
          <w:w w:val="115"/>
          <w:sz w:val="24"/>
          <w:szCs w:val="24"/>
        </w:rPr>
        <w:t>Note number of cartridge</w:t>
      </w:r>
      <w:r w:rsidR="00571D0D">
        <w:rPr>
          <w:w w:val="115"/>
          <w:sz w:val="24"/>
          <w:szCs w:val="24"/>
        </w:rPr>
        <w:t>(</w:t>
      </w:r>
      <w:r>
        <w:rPr>
          <w:w w:val="115"/>
          <w:sz w:val="24"/>
          <w:szCs w:val="24"/>
        </w:rPr>
        <w:t>s</w:t>
      </w:r>
      <w:r w:rsidR="00571D0D">
        <w:rPr>
          <w:w w:val="115"/>
          <w:sz w:val="24"/>
          <w:szCs w:val="24"/>
        </w:rPr>
        <w:t>)</w:t>
      </w:r>
      <w:r>
        <w:rPr>
          <w:w w:val="115"/>
          <w:sz w:val="24"/>
          <w:szCs w:val="24"/>
        </w:rPr>
        <w:t xml:space="preserve"> required</w:t>
      </w:r>
    </w:p>
    <w:p w14:paraId="2ECEF10D" w14:textId="267225AB" w:rsidR="00BF1C6C" w:rsidRPr="00F72124" w:rsidRDefault="00BF1C6C" w:rsidP="00F72124">
      <w:pPr>
        <w:rPr>
          <w:b/>
          <w:bCs/>
          <w:w w:val="115"/>
          <w:sz w:val="24"/>
          <w:szCs w:val="24"/>
        </w:rPr>
      </w:pPr>
      <w:r w:rsidRPr="00F72124">
        <w:rPr>
          <w:b/>
          <w:bCs/>
          <w:w w:val="115"/>
          <w:sz w:val="24"/>
          <w:szCs w:val="24"/>
        </w:rPr>
        <w:t>Summary</w:t>
      </w:r>
    </w:p>
    <w:p w14:paraId="70811726" w14:textId="733854A3" w:rsidR="00F72124" w:rsidRPr="00F72124" w:rsidRDefault="00A4462D" w:rsidP="00F72124">
      <w:pPr>
        <w:pStyle w:val="ListParagraph"/>
        <w:numPr>
          <w:ilvl w:val="0"/>
          <w:numId w:val="17"/>
        </w:numPr>
        <w:rPr>
          <w:sz w:val="24"/>
          <w:szCs w:val="24"/>
        </w:rPr>
      </w:pPr>
      <w:r w:rsidRPr="00F72124">
        <w:rPr>
          <w:w w:val="115"/>
          <w:sz w:val="24"/>
          <w:szCs w:val="24"/>
        </w:rPr>
        <w:t>Medical</w:t>
      </w:r>
      <w:r w:rsidRPr="00F72124">
        <w:rPr>
          <w:spacing w:val="-19"/>
          <w:w w:val="115"/>
          <w:sz w:val="24"/>
          <w:szCs w:val="24"/>
        </w:rPr>
        <w:t xml:space="preserve"> </w:t>
      </w:r>
      <w:r w:rsidRPr="00F72124">
        <w:rPr>
          <w:w w:val="115"/>
          <w:sz w:val="24"/>
          <w:szCs w:val="24"/>
        </w:rPr>
        <w:t>necessity</w:t>
      </w:r>
      <w:r w:rsidRPr="00F72124">
        <w:rPr>
          <w:spacing w:val="-18"/>
          <w:w w:val="115"/>
          <w:sz w:val="24"/>
          <w:szCs w:val="24"/>
        </w:rPr>
        <w:t xml:space="preserve"> </w:t>
      </w:r>
      <w:r w:rsidRPr="00F72124">
        <w:rPr>
          <w:w w:val="115"/>
          <w:sz w:val="24"/>
          <w:szCs w:val="24"/>
        </w:rPr>
        <w:t>criteria</w:t>
      </w:r>
      <w:r w:rsidRPr="00F72124">
        <w:rPr>
          <w:spacing w:val="-18"/>
          <w:w w:val="115"/>
          <w:sz w:val="24"/>
          <w:szCs w:val="24"/>
        </w:rPr>
        <w:t xml:space="preserve"> </w:t>
      </w:r>
      <w:r w:rsidRPr="00F72124">
        <w:rPr>
          <w:w w:val="115"/>
          <w:sz w:val="24"/>
          <w:szCs w:val="24"/>
        </w:rPr>
        <w:t>and</w:t>
      </w:r>
      <w:r w:rsidRPr="00F72124">
        <w:rPr>
          <w:spacing w:val="-18"/>
          <w:w w:val="115"/>
          <w:sz w:val="24"/>
          <w:szCs w:val="24"/>
        </w:rPr>
        <w:t xml:space="preserve"> </w:t>
      </w:r>
      <w:r w:rsidRPr="00F72124">
        <w:rPr>
          <w:w w:val="115"/>
          <w:sz w:val="24"/>
          <w:szCs w:val="24"/>
        </w:rPr>
        <w:t>hazards</w:t>
      </w:r>
      <w:r w:rsidRPr="00F72124">
        <w:rPr>
          <w:spacing w:val="-18"/>
          <w:w w:val="115"/>
          <w:sz w:val="24"/>
          <w:szCs w:val="24"/>
        </w:rPr>
        <w:t xml:space="preserve"> </w:t>
      </w:r>
      <w:r w:rsidRPr="00F72124">
        <w:rPr>
          <w:w w:val="115"/>
          <w:sz w:val="24"/>
          <w:szCs w:val="24"/>
        </w:rPr>
        <w:t>to</w:t>
      </w:r>
      <w:r w:rsidRPr="00F72124">
        <w:rPr>
          <w:spacing w:val="-18"/>
          <w:w w:val="115"/>
          <w:sz w:val="24"/>
          <w:szCs w:val="24"/>
        </w:rPr>
        <w:t xml:space="preserve"> </w:t>
      </w:r>
      <w:r w:rsidRPr="00F72124">
        <w:rPr>
          <w:w w:val="115"/>
          <w:sz w:val="24"/>
          <w:szCs w:val="24"/>
        </w:rPr>
        <w:t>health</w:t>
      </w:r>
      <w:r w:rsidRPr="00F72124">
        <w:rPr>
          <w:spacing w:val="-18"/>
          <w:w w:val="115"/>
          <w:sz w:val="24"/>
          <w:szCs w:val="24"/>
        </w:rPr>
        <w:t xml:space="preserve"> </w:t>
      </w:r>
      <w:r w:rsidRPr="00F72124">
        <w:rPr>
          <w:w w:val="115"/>
          <w:sz w:val="24"/>
          <w:szCs w:val="24"/>
        </w:rPr>
        <w:t>if</w:t>
      </w:r>
      <w:r w:rsidRPr="00F72124">
        <w:rPr>
          <w:spacing w:val="-18"/>
          <w:w w:val="115"/>
          <w:sz w:val="24"/>
          <w:szCs w:val="24"/>
        </w:rPr>
        <w:t xml:space="preserve"> </w:t>
      </w:r>
      <w:r w:rsidR="000D46A4">
        <w:rPr>
          <w:w w:val="115"/>
          <w:sz w:val="24"/>
          <w:szCs w:val="24"/>
        </w:rPr>
        <w:t>continues a failed therapy</w:t>
      </w:r>
    </w:p>
    <w:p w14:paraId="3CF1FD5F" w14:textId="1840C4EF" w:rsidR="00F72124" w:rsidRPr="00F72124" w:rsidRDefault="00A4462D" w:rsidP="00F72124">
      <w:pPr>
        <w:pStyle w:val="ListParagraph"/>
        <w:numPr>
          <w:ilvl w:val="0"/>
          <w:numId w:val="17"/>
        </w:numPr>
        <w:rPr>
          <w:sz w:val="24"/>
          <w:szCs w:val="24"/>
        </w:rPr>
      </w:pPr>
      <w:r w:rsidRPr="00F72124">
        <w:rPr>
          <w:w w:val="115"/>
          <w:sz w:val="24"/>
          <w:szCs w:val="24"/>
        </w:rPr>
        <w:t xml:space="preserve">For patients less than </w:t>
      </w:r>
      <w:r w:rsidR="00B510EE">
        <w:rPr>
          <w:w w:val="115"/>
          <w:sz w:val="24"/>
          <w:szCs w:val="24"/>
        </w:rPr>
        <w:t>2</w:t>
      </w:r>
      <w:r w:rsidRPr="00F72124">
        <w:rPr>
          <w:w w:val="115"/>
          <w:sz w:val="24"/>
          <w:szCs w:val="24"/>
        </w:rPr>
        <w:t xml:space="preserve"> years old, please be specific for rational for prescribing </w:t>
      </w:r>
      <w:proofErr w:type="gramStart"/>
      <w:r w:rsidRPr="00F72124">
        <w:rPr>
          <w:w w:val="115"/>
          <w:sz w:val="24"/>
          <w:szCs w:val="24"/>
        </w:rPr>
        <w:t>RELiZORB</w:t>
      </w:r>
      <w:proofErr w:type="gramEnd"/>
    </w:p>
    <w:p w14:paraId="51793407" w14:textId="160B9ABE" w:rsidR="00571D0D" w:rsidRDefault="00571D0D" w:rsidP="00571D0D">
      <w:pPr>
        <w:rPr>
          <w:b/>
          <w:bCs/>
          <w:sz w:val="24"/>
          <w:szCs w:val="24"/>
        </w:rPr>
      </w:pPr>
      <w:r w:rsidRPr="00F72124">
        <w:rPr>
          <w:b/>
          <w:bCs/>
          <w:noProof/>
        </w:rPr>
        <w:drawing>
          <wp:anchor distT="0" distB="0" distL="0" distR="0" simplePos="0" relativeHeight="251671552" behindDoc="1" locked="0" layoutInCell="1" allowOverlap="1" wp14:anchorId="0894D3F5" wp14:editId="0D342EF0">
            <wp:simplePos x="0" y="0"/>
            <wp:positionH relativeFrom="page">
              <wp:posOffset>5029200</wp:posOffset>
            </wp:positionH>
            <wp:positionV relativeFrom="paragraph">
              <wp:posOffset>225425</wp:posOffset>
            </wp:positionV>
            <wp:extent cx="2188845" cy="1154430"/>
            <wp:effectExtent l="0" t="0" r="1905" b="7620"/>
            <wp:wrapTight wrapText="bothSides">
              <wp:wrapPolygon edited="0">
                <wp:start x="16167" y="0"/>
                <wp:lineTo x="4888" y="1782"/>
                <wp:lineTo x="0" y="3564"/>
                <wp:lineTo x="0" y="11762"/>
                <wp:lineTo x="2068" y="17109"/>
                <wp:lineTo x="1504" y="18535"/>
                <wp:lineTo x="1880" y="20673"/>
                <wp:lineTo x="6016" y="21386"/>
                <wp:lineTo x="14099" y="21386"/>
                <wp:lineTo x="18799" y="20673"/>
                <wp:lineTo x="19363" y="17465"/>
                <wp:lineTo x="18047" y="17109"/>
                <wp:lineTo x="21431" y="11406"/>
                <wp:lineTo x="21431" y="6059"/>
                <wp:lineTo x="17859" y="0"/>
                <wp:lineTo x="17671" y="0"/>
                <wp:lineTo x="16167"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88845" cy="1154430"/>
                    </a:xfrm>
                    <a:prstGeom prst="rect">
                      <a:avLst/>
                    </a:prstGeom>
                  </pic:spPr>
                </pic:pic>
              </a:graphicData>
            </a:graphic>
          </wp:anchor>
        </w:drawing>
      </w:r>
      <w:r w:rsidR="00BF1C6C" w:rsidRPr="00F72124">
        <w:rPr>
          <w:b/>
          <w:bCs/>
          <w:sz w:val="24"/>
          <w:szCs w:val="24"/>
        </w:rPr>
        <w:t>Attachments</w:t>
      </w:r>
    </w:p>
    <w:p w14:paraId="0ED500D8" w14:textId="26C99D15" w:rsidR="00F72124" w:rsidRPr="00571D0D" w:rsidRDefault="00BF1C6C" w:rsidP="00571D0D">
      <w:pPr>
        <w:rPr>
          <w:b/>
          <w:bCs/>
          <w:sz w:val="24"/>
          <w:szCs w:val="24"/>
        </w:rPr>
      </w:pPr>
      <w:r w:rsidRPr="00571D0D">
        <w:rPr>
          <w:sz w:val="24"/>
          <w:szCs w:val="24"/>
        </w:rPr>
        <w:t xml:space="preserve">Please include the following with the </w:t>
      </w:r>
      <w:r w:rsidR="000D46A4">
        <w:rPr>
          <w:sz w:val="24"/>
          <w:szCs w:val="24"/>
        </w:rPr>
        <w:t>P</w:t>
      </w:r>
      <w:r w:rsidRPr="00571D0D">
        <w:rPr>
          <w:sz w:val="24"/>
          <w:szCs w:val="24"/>
        </w:rPr>
        <w:t xml:space="preserve">rior </w:t>
      </w:r>
      <w:r w:rsidR="000D46A4">
        <w:rPr>
          <w:sz w:val="24"/>
          <w:szCs w:val="24"/>
        </w:rPr>
        <w:t>A</w:t>
      </w:r>
      <w:r w:rsidRPr="00571D0D">
        <w:rPr>
          <w:sz w:val="24"/>
          <w:szCs w:val="24"/>
        </w:rPr>
        <w:t>uthorization packet</w:t>
      </w:r>
    </w:p>
    <w:p w14:paraId="0CB417F6" w14:textId="4C08B186" w:rsidR="00F72124" w:rsidRPr="00F72124" w:rsidRDefault="00F72124" w:rsidP="00F72124">
      <w:pPr>
        <w:pStyle w:val="ListParagraph"/>
        <w:numPr>
          <w:ilvl w:val="0"/>
          <w:numId w:val="16"/>
        </w:numPr>
        <w:rPr>
          <w:sz w:val="24"/>
          <w:szCs w:val="24"/>
        </w:rPr>
      </w:pPr>
      <w:r w:rsidRPr="00F72124">
        <w:rPr>
          <w:sz w:val="24"/>
          <w:szCs w:val="24"/>
        </w:rPr>
        <w:t>Clinic visits in the last 6 months</w:t>
      </w:r>
    </w:p>
    <w:p w14:paraId="2ABC367E" w14:textId="77777777" w:rsidR="00F72124" w:rsidRPr="00F72124" w:rsidRDefault="00F72124" w:rsidP="00F72124">
      <w:pPr>
        <w:pStyle w:val="ListParagraph"/>
        <w:numPr>
          <w:ilvl w:val="0"/>
          <w:numId w:val="16"/>
        </w:numPr>
        <w:rPr>
          <w:sz w:val="24"/>
          <w:szCs w:val="24"/>
        </w:rPr>
      </w:pPr>
      <w:r w:rsidRPr="00F72124">
        <w:rPr>
          <w:sz w:val="24"/>
          <w:szCs w:val="24"/>
        </w:rPr>
        <w:t>RD Nutrition notes from the last 6 months</w:t>
      </w:r>
    </w:p>
    <w:p w14:paraId="5AE016C3" w14:textId="6FE03646" w:rsidR="00F72124" w:rsidRPr="00571D0D" w:rsidRDefault="00F72124" w:rsidP="00F72124">
      <w:pPr>
        <w:pStyle w:val="ListParagraph"/>
        <w:numPr>
          <w:ilvl w:val="0"/>
          <w:numId w:val="16"/>
        </w:numPr>
        <w:rPr>
          <w:sz w:val="24"/>
          <w:szCs w:val="24"/>
        </w:rPr>
      </w:pPr>
      <w:r w:rsidRPr="00F72124">
        <w:rPr>
          <w:sz w:val="24"/>
          <w:szCs w:val="24"/>
        </w:rPr>
        <w:t>Growth charts</w:t>
      </w:r>
      <w:r w:rsidR="000D46A4">
        <w:rPr>
          <w:sz w:val="24"/>
          <w:szCs w:val="24"/>
        </w:rPr>
        <w:t xml:space="preserve"> – height, weight, BMI, weight for length (if applicable)</w:t>
      </w:r>
    </w:p>
    <w:p w14:paraId="7C44A4BF" w14:textId="77777777" w:rsidR="00571D0D" w:rsidRDefault="00571D0D" w:rsidP="00571D0D">
      <w:pPr>
        <w:jc w:val="right"/>
        <w:rPr>
          <w:color w:val="808285"/>
          <w:w w:val="105"/>
          <w:kern w:val="18"/>
        </w:rPr>
      </w:pPr>
    </w:p>
    <w:p w14:paraId="6ACADA6D" w14:textId="77777777" w:rsidR="00571D0D" w:rsidRDefault="00473DFA" w:rsidP="00571D0D">
      <w:pPr>
        <w:jc w:val="right"/>
        <w:rPr>
          <w:color w:val="808285"/>
          <w:w w:val="110"/>
          <w:kern w:val="18"/>
        </w:rPr>
      </w:pPr>
      <w:r w:rsidRPr="00473DFA">
        <w:rPr>
          <w:color w:val="808285"/>
          <w:w w:val="105"/>
          <w:kern w:val="18"/>
        </w:rPr>
        <w:t>FOR ANY QUESTIONS:  PLEASE CALL RELiZORB SUPPORT SERVICES AT 1-844-632-9271</w:t>
      </w:r>
    </w:p>
    <w:p w14:paraId="3B1C55EB" w14:textId="77777777" w:rsidR="000D46A4" w:rsidRDefault="000D46A4" w:rsidP="00571D0D">
      <w:pPr>
        <w:contextualSpacing/>
        <w:rPr>
          <w:rStyle w:val="normaltextrun"/>
          <w:rFonts w:ascii="Calibri" w:hAnsi="Calibri" w:cs="Calibri"/>
        </w:rPr>
      </w:pPr>
    </w:p>
    <w:p w14:paraId="782E42D9" w14:textId="4918E3E6" w:rsidR="00571D0D" w:rsidRDefault="005753F0" w:rsidP="00571D0D">
      <w:pPr>
        <w:contextualSpacing/>
      </w:pPr>
      <w:r w:rsidRPr="00A4462D">
        <w:rPr>
          <w:rStyle w:val="normaltextrun"/>
          <w:rFonts w:ascii="Calibri" w:hAnsi="Calibri" w:cs="Calibri"/>
        </w:rPr>
        <w:lastRenderedPageBreak/>
        <w:t>Date</w:t>
      </w:r>
      <w:r w:rsidRPr="00A4462D">
        <w:rPr>
          <w:rStyle w:val="eop"/>
          <w:rFonts w:ascii="Calibri" w:hAnsi="Calibri" w:cs="Calibri"/>
        </w:rPr>
        <w:t xml:space="preserve">:  </w:t>
      </w:r>
    </w:p>
    <w:p w14:paraId="1B03B0DB" w14:textId="77777777" w:rsidR="00571D0D" w:rsidRDefault="005753F0" w:rsidP="00571D0D">
      <w:pPr>
        <w:contextualSpacing/>
        <w:rPr>
          <w:rStyle w:val="eop"/>
        </w:rPr>
      </w:pPr>
      <w:r w:rsidRPr="00A4462D">
        <w:rPr>
          <w:rStyle w:val="normaltextrun"/>
          <w:rFonts w:ascii="Calibri" w:hAnsi="Calibri" w:cs="Calibri"/>
        </w:rPr>
        <w:t>Member Name: </w:t>
      </w:r>
      <w:r w:rsidRPr="00A4462D">
        <w:rPr>
          <w:rStyle w:val="eop"/>
          <w:rFonts w:ascii="Calibri" w:hAnsi="Calibri" w:cs="Calibri"/>
        </w:rPr>
        <w:t> </w:t>
      </w:r>
    </w:p>
    <w:p w14:paraId="0B1D08B4" w14:textId="7D0DF1D7" w:rsidR="00D11749" w:rsidRPr="00571D0D" w:rsidRDefault="00D11749" w:rsidP="00571D0D">
      <w:pPr>
        <w:contextualSpacing/>
        <w:rPr>
          <w:rStyle w:val="eop"/>
        </w:rPr>
      </w:pPr>
      <w:r w:rsidRPr="00A4462D">
        <w:rPr>
          <w:rStyle w:val="normaltextrun"/>
          <w:rFonts w:ascii="Calibri" w:hAnsi="Calibri" w:cs="Calibri"/>
        </w:rPr>
        <w:t xml:space="preserve">Member DOB:  </w:t>
      </w:r>
    </w:p>
    <w:p w14:paraId="3B4E8124" w14:textId="5FE91023" w:rsidR="00396A1F" w:rsidRPr="00A4462D" w:rsidRDefault="00396A1F" w:rsidP="00571D0D">
      <w:pPr>
        <w:contextualSpacing/>
      </w:pPr>
      <w:r w:rsidRPr="00A4462D">
        <w:rPr>
          <w:rStyle w:val="eop"/>
          <w:rFonts w:ascii="Calibri" w:hAnsi="Calibri" w:cs="Calibri"/>
        </w:rPr>
        <w:t xml:space="preserve">Member ID:  </w:t>
      </w:r>
    </w:p>
    <w:p w14:paraId="6803D4C6" w14:textId="448FE8F6" w:rsidR="005753F0" w:rsidRPr="00A4462D" w:rsidRDefault="005753F0" w:rsidP="00571D0D">
      <w:pPr>
        <w:contextualSpacing/>
      </w:pPr>
      <w:r w:rsidRPr="00A4462D">
        <w:br/>
      </w:r>
      <w:r w:rsidRPr="00A4462D">
        <w:rPr>
          <w:rStyle w:val="eop"/>
          <w:rFonts w:ascii="Calibri" w:hAnsi="Calibri" w:cs="Calibri"/>
        </w:rPr>
        <w:t> </w:t>
      </w:r>
    </w:p>
    <w:p w14:paraId="3488E6D6" w14:textId="77777777" w:rsidR="00E17670" w:rsidRPr="00A4462D" w:rsidRDefault="00E17670" w:rsidP="00571D0D">
      <w:pPr>
        <w:contextualSpacing/>
        <w:rPr>
          <w:rStyle w:val="normaltextrun"/>
          <w:rFonts w:ascii="Calibri" w:hAnsi="Calibri" w:cs="Calibri"/>
        </w:rPr>
      </w:pPr>
    </w:p>
    <w:p w14:paraId="33F3F86D" w14:textId="406B12B4" w:rsidR="00E17670" w:rsidRPr="00A4462D" w:rsidRDefault="00C72468" w:rsidP="00571D0D">
      <w:pPr>
        <w:contextualSpacing/>
        <w:rPr>
          <w:rStyle w:val="normaltextrun"/>
          <w:rFonts w:ascii="Calibri" w:hAnsi="Calibri" w:cs="Calibri"/>
        </w:rPr>
      </w:pPr>
      <w:r w:rsidRPr="00A4462D">
        <w:rPr>
          <w:rStyle w:val="normaltextrun"/>
          <w:rFonts w:ascii="Calibri" w:hAnsi="Calibri" w:cs="Calibri"/>
        </w:rPr>
        <w:t xml:space="preserve">Dear </w:t>
      </w:r>
      <w:r w:rsidR="00500F4C" w:rsidRPr="00A4462D">
        <w:rPr>
          <w:rStyle w:val="normaltextrun"/>
          <w:rFonts w:ascii="Calibri" w:hAnsi="Calibri" w:cs="Calibri"/>
        </w:rPr>
        <w:t>Medical</w:t>
      </w:r>
      <w:r w:rsidR="00396A1F" w:rsidRPr="00A4462D">
        <w:rPr>
          <w:rStyle w:val="normaltextrun"/>
          <w:rFonts w:ascii="Calibri" w:hAnsi="Calibri" w:cs="Calibri"/>
        </w:rPr>
        <w:t xml:space="preserve"> </w:t>
      </w:r>
      <w:r w:rsidR="005753F0" w:rsidRPr="00A4462D">
        <w:rPr>
          <w:rStyle w:val="normaltextrun"/>
          <w:rFonts w:ascii="Calibri" w:hAnsi="Calibri" w:cs="Calibri"/>
        </w:rPr>
        <w:t>Director, </w:t>
      </w:r>
    </w:p>
    <w:p w14:paraId="647E22DD" w14:textId="77777777" w:rsidR="00E17670" w:rsidRPr="00A4462D" w:rsidRDefault="00E17670" w:rsidP="00571D0D">
      <w:pPr>
        <w:contextualSpacing/>
      </w:pPr>
    </w:p>
    <w:p w14:paraId="2E54BC89" w14:textId="7C559E7D" w:rsidR="006254A9" w:rsidRPr="00A4462D" w:rsidRDefault="00E17670" w:rsidP="00571D0D">
      <w:pPr>
        <w:contextualSpacing/>
      </w:pPr>
      <w:r w:rsidRPr="00A4462D">
        <w:t>I am writing on behalf of my patient,</w:t>
      </w:r>
      <w:r w:rsidR="0095712B" w:rsidRPr="00A4462D">
        <w:t xml:space="preserve"> </w:t>
      </w:r>
      <w:r w:rsidR="0095712B" w:rsidRPr="00571D0D">
        <w:rPr>
          <w:color w:val="FF0000"/>
        </w:rPr>
        <w:t>&lt;patient name&gt;</w:t>
      </w:r>
      <w:r w:rsidRPr="00A4462D">
        <w:t xml:space="preserve">, to document medical necessity for treatment with </w:t>
      </w:r>
      <w:proofErr w:type="spellStart"/>
      <w:r w:rsidRPr="00A4462D">
        <w:t>RELiZORB</w:t>
      </w:r>
      <w:proofErr w:type="spellEnd"/>
      <w:r w:rsidRPr="00A4462D">
        <w:t>® (</w:t>
      </w:r>
      <w:proofErr w:type="spellStart"/>
      <w:r w:rsidRPr="00A4462D">
        <w:t>iMMOBILIZED</w:t>
      </w:r>
      <w:proofErr w:type="spellEnd"/>
      <w:r w:rsidRPr="00A4462D">
        <w:t xml:space="preserve"> LIPASE) CARTRIDGE and request </w:t>
      </w:r>
      <w:r w:rsidRPr="00A4462D">
        <w:rPr>
          <w:u w:val="single"/>
        </w:rPr>
        <w:t>individual consideration</w:t>
      </w:r>
      <w:r w:rsidRPr="00A4462D">
        <w:t xml:space="preserve"> of </w:t>
      </w:r>
      <w:r w:rsidR="00C72468" w:rsidRPr="00A4462D">
        <w:t>my patient’s</w:t>
      </w:r>
      <w:r w:rsidRPr="00A4462D">
        <w:t xml:space="preserve"> case. This letter provides information about</w:t>
      </w:r>
      <w:r w:rsidR="00571D0D">
        <w:t xml:space="preserve"> </w:t>
      </w:r>
      <w:r w:rsidR="0095712B" w:rsidRPr="00571D0D">
        <w:rPr>
          <w:color w:val="FF0000"/>
        </w:rPr>
        <w:t>&lt;patient name&gt;</w:t>
      </w:r>
      <w:r w:rsidR="00C72468" w:rsidRPr="00A4462D">
        <w:t>’</w:t>
      </w:r>
      <w:r w:rsidR="00F95D74" w:rsidRPr="00A4462D">
        <w:t>s</w:t>
      </w:r>
      <w:r w:rsidRPr="00A4462D">
        <w:t xml:space="preserve"> clinical history and the evidence-based treatment plan I have prescribed.  On behalf of my patient, I am requesting approval and subsequent payment for treatment</w:t>
      </w:r>
      <w:r w:rsidR="006254A9" w:rsidRPr="00A4462D">
        <w:t xml:space="preserve"> with RELiZORB</w:t>
      </w:r>
      <w:r w:rsidRPr="00A4462D">
        <w:t>.</w:t>
      </w:r>
    </w:p>
    <w:p w14:paraId="196FC3EE" w14:textId="77777777" w:rsidR="00741A33" w:rsidRPr="00A4462D" w:rsidRDefault="00741A33" w:rsidP="00571D0D">
      <w:pPr>
        <w:contextualSpacing/>
      </w:pPr>
    </w:p>
    <w:p w14:paraId="42962AB4" w14:textId="74311140" w:rsidR="00F95D74" w:rsidRPr="00571D0D" w:rsidRDefault="00E17670" w:rsidP="00571D0D">
      <w:pPr>
        <w:contextualSpacing/>
        <w:rPr>
          <w:b/>
          <w:bCs/>
        </w:rPr>
      </w:pPr>
      <w:r w:rsidRPr="00571D0D">
        <w:rPr>
          <w:b/>
          <w:bCs/>
        </w:rPr>
        <w:t xml:space="preserve">Patient's Clinical History </w:t>
      </w:r>
    </w:p>
    <w:p w14:paraId="3736464B" w14:textId="258D239E" w:rsidR="00741A33" w:rsidRPr="00A4462D" w:rsidRDefault="0095712B" w:rsidP="00571D0D">
      <w:pPr>
        <w:contextualSpacing/>
      </w:pPr>
      <w:r w:rsidRPr="00571D0D">
        <w:rPr>
          <w:color w:val="FF0000"/>
        </w:rPr>
        <w:t>&lt;Patient name&gt;</w:t>
      </w:r>
      <w:r w:rsidR="00571D0D">
        <w:rPr>
          <w:color w:val="FF0000"/>
        </w:rPr>
        <w:t xml:space="preserve"> </w:t>
      </w:r>
      <w:r w:rsidR="00ED538C" w:rsidRPr="00A4462D">
        <w:t xml:space="preserve">is a </w:t>
      </w:r>
      <w:r w:rsidRPr="00571D0D">
        <w:rPr>
          <w:color w:val="FF0000"/>
        </w:rPr>
        <w:t>&lt;age&gt;</w:t>
      </w:r>
      <w:r w:rsidR="00ED538C" w:rsidRPr="00A4462D">
        <w:t xml:space="preserve">-year-old </w:t>
      </w:r>
      <w:r w:rsidRPr="00571D0D">
        <w:rPr>
          <w:color w:val="FF0000"/>
        </w:rPr>
        <w:t>&lt;male/female&gt;</w:t>
      </w:r>
      <w:r w:rsidR="00ED538C" w:rsidRPr="00571D0D">
        <w:rPr>
          <w:color w:val="FF0000"/>
        </w:rPr>
        <w:t xml:space="preserve"> </w:t>
      </w:r>
      <w:r w:rsidR="00ED538C" w:rsidRPr="00A4462D">
        <w:t>with history of</w:t>
      </w:r>
      <w:r w:rsidR="00944FB0" w:rsidRPr="00A4462D">
        <w:t xml:space="preserve"> cystic fibrosis, exocrine pancreatic insufficiency,</w:t>
      </w:r>
      <w:r w:rsidR="00C72468" w:rsidRPr="00A4462D">
        <w:t xml:space="preserve"> </w:t>
      </w:r>
      <w:r w:rsidRPr="00571D0D">
        <w:rPr>
          <w:color w:val="FF0000"/>
        </w:rPr>
        <w:t xml:space="preserve">&lt;add additional </w:t>
      </w:r>
      <w:r w:rsidR="00571D0D">
        <w:rPr>
          <w:color w:val="FF0000"/>
        </w:rPr>
        <w:t xml:space="preserve">pertinent </w:t>
      </w:r>
      <w:r w:rsidRPr="00571D0D">
        <w:rPr>
          <w:color w:val="FF0000"/>
        </w:rPr>
        <w:t>diagnos</w:t>
      </w:r>
      <w:r w:rsidR="00571D0D">
        <w:rPr>
          <w:color w:val="FF0000"/>
        </w:rPr>
        <w:t>es</w:t>
      </w:r>
      <w:r w:rsidR="00571D0D" w:rsidRPr="00571D0D">
        <w:rPr>
          <w:color w:val="FF0000"/>
        </w:rPr>
        <w:t>&gt;</w:t>
      </w:r>
      <w:r w:rsidR="00C31EBC" w:rsidRPr="00A4462D">
        <w:t>, malabsorption and G tube dependency.</w:t>
      </w:r>
      <w:r w:rsidR="00C07990">
        <w:t xml:space="preserve">  </w:t>
      </w:r>
      <w:r w:rsidRPr="00C07990">
        <w:rPr>
          <w:color w:val="FF0000"/>
        </w:rPr>
        <w:t>&lt;Patient name&gt;</w:t>
      </w:r>
      <w:r w:rsidRPr="00A4462D">
        <w:t xml:space="preserve"> </w:t>
      </w:r>
      <w:r w:rsidR="00C72468" w:rsidRPr="00A4462D">
        <w:t xml:space="preserve">had a G-tube placed </w:t>
      </w:r>
      <w:r w:rsidRPr="00C07990">
        <w:rPr>
          <w:color w:val="FF0000"/>
          <w:u w:val="single"/>
        </w:rPr>
        <w:t>&lt;</w:t>
      </w:r>
      <w:r w:rsidR="00C31EBC" w:rsidRPr="00C07990">
        <w:rPr>
          <w:i/>
          <w:iCs/>
          <w:color w:val="FF0000"/>
          <w:u w:val="single"/>
        </w:rPr>
        <w:t>month, year</w:t>
      </w:r>
      <w:r w:rsidRPr="00C07990">
        <w:rPr>
          <w:i/>
          <w:iCs/>
          <w:color w:val="FF0000"/>
          <w:u w:val="single"/>
        </w:rPr>
        <w:t>&gt;</w:t>
      </w:r>
      <w:r w:rsidR="00C72468" w:rsidRPr="00C07990">
        <w:rPr>
          <w:color w:val="FF0000"/>
        </w:rPr>
        <w:t xml:space="preserve"> </w:t>
      </w:r>
      <w:r w:rsidR="00C72468" w:rsidRPr="00A4462D">
        <w:t xml:space="preserve">due to </w:t>
      </w:r>
      <w:r w:rsidRPr="00C07990">
        <w:rPr>
          <w:color w:val="FF0000"/>
        </w:rPr>
        <w:t>&lt;</w:t>
      </w:r>
      <w:r w:rsidR="00C31EBC" w:rsidRPr="00C07990">
        <w:rPr>
          <w:color w:val="FF0000"/>
        </w:rPr>
        <w:t>feeding difficulties / poor</w:t>
      </w:r>
      <w:r w:rsidR="00C72468" w:rsidRPr="00C07990">
        <w:rPr>
          <w:color w:val="FF0000"/>
        </w:rPr>
        <w:t xml:space="preserve"> weight gain / malnutrition / failure to thrive</w:t>
      </w:r>
      <w:r w:rsidRPr="00C07990">
        <w:rPr>
          <w:i/>
          <w:iCs/>
          <w:color w:val="FF0000"/>
        </w:rPr>
        <w:t>&gt;</w:t>
      </w:r>
      <w:r w:rsidR="00C72468" w:rsidRPr="00A4462D">
        <w:t xml:space="preserve">.   </w:t>
      </w:r>
      <w:r w:rsidRPr="00C07990">
        <w:rPr>
          <w:color w:val="FF0000"/>
        </w:rPr>
        <w:t>&lt;Patient name&gt;</w:t>
      </w:r>
      <w:r w:rsidR="00C72468" w:rsidRPr="00A4462D">
        <w:t>’s</w:t>
      </w:r>
      <w:r w:rsidR="00741A33" w:rsidRPr="00A4462D">
        <w:t xml:space="preserve"> current BMI is in </w:t>
      </w:r>
      <w:r w:rsidRPr="00C07990">
        <w:rPr>
          <w:color w:val="FF0000"/>
        </w:rPr>
        <w:t>&lt;____</w:t>
      </w:r>
      <w:r w:rsidR="00741A33" w:rsidRPr="00A4462D">
        <w:rPr>
          <w:color w:val="FF0000"/>
        </w:rPr>
        <w:t>percentile</w:t>
      </w:r>
      <w:r w:rsidRPr="000D46A4">
        <w:rPr>
          <w:color w:val="FF0000"/>
        </w:rPr>
        <w:t>&gt;</w:t>
      </w:r>
      <w:r w:rsidR="00741A33" w:rsidRPr="00A4462D">
        <w:t xml:space="preserve">.  </w:t>
      </w:r>
      <w:r w:rsidR="00741A33" w:rsidRPr="00A4462D">
        <w:rPr>
          <w:rStyle w:val="normaltextrun"/>
          <w:rFonts w:ascii="Calibri" w:hAnsi="Calibri" w:cs="Calibri"/>
          <w:color w:val="000000"/>
          <w:shd w:val="clear" w:color="auto" w:fill="FFFFFF"/>
        </w:rPr>
        <w:t xml:space="preserve">The </w:t>
      </w:r>
      <w:r w:rsidR="007E4BC4" w:rsidRPr="00A4462D">
        <w:rPr>
          <w:rStyle w:val="normaltextrun"/>
          <w:rFonts w:ascii="Calibri" w:hAnsi="Calibri" w:cs="Calibri"/>
          <w:color w:val="000000"/>
          <w:shd w:val="clear" w:color="auto" w:fill="FFFFFF"/>
        </w:rPr>
        <w:t>Cystic Fibrosis Foundation Guidelines</w:t>
      </w:r>
      <w:r w:rsidR="00741A33" w:rsidRPr="00A4462D">
        <w:rPr>
          <w:rStyle w:val="normaltextrun"/>
          <w:rFonts w:ascii="Calibri" w:hAnsi="Calibri" w:cs="Calibri"/>
          <w:color w:val="000000"/>
          <w:shd w:val="clear" w:color="auto" w:fill="FFFFFF"/>
        </w:rPr>
        <w:t xml:space="preserve"> recommen</w:t>
      </w:r>
      <w:r w:rsidR="007E4BC4" w:rsidRPr="00A4462D">
        <w:rPr>
          <w:rStyle w:val="normaltextrun"/>
          <w:rFonts w:ascii="Calibri" w:hAnsi="Calibri" w:cs="Calibri"/>
          <w:color w:val="000000"/>
          <w:shd w:val="clear" w:color="auto" w:fill="FFFFFF"/>
        </w:rPr>
        <w:t>d</w:t>
      </w:r>
      <w:r w:rsidR="00741A33" w:rsidRPr="00A4462D">
        <w:rPr>
          <w:rStyle w:val="normaltextrun"/>
          <w:rFonts w:ascii="Calibri" w:hAnsi="Calibri" w:cs="Calibri"/>
          <w:color w:val="000000"/>
          <w:shd w:val="clear" w:color="auto" w:fill="FFFFFF"/>
        </w:rPr>
        <w:t> children 2-20 years old with cystic fibrosis be at or above a BMI in the 50</w:t>
      </w:r>
      <w:r w:rsidR="00741A33" w:rsidRPr="00A4462D">
        <w:rPr>
          <w:rStyle w:val="normaltextrun"/>
          <w:rFonts w:ascii="Calibri" w:hAnsi="Calibri" w:cs="Calibri"/>
          <w:color w:val="000000"/>
          <w:shd w:val="clear" w:color="auto" w:fill="FFFFFF"/>
          <w:vertAlign w:val="superscript"/>
        </w:rPr>
        <w:t>th</w:t>
      </w:r>
      <w:r w:rsidR="00741A33" w:rsidRPr="00A4462D">
        <w:rPr>
          <w:rStyle w:val="normaltextrun"/>
          <w:rFonts w:ascii="Calibri" w:hAnsi="Calibri" w:cs="Calibri"/>
          <w:color w:val="000000"/>
          <w:shd w:val="clear" w:color="auto" w:fill="FFFFFF"/>
        </w:rPr>
        <w:t> percentile as studies demonstrate a clear connection with improved pulmonary function (</w:t>
      </w:r>
      <w:proofErr w:type="spellStart"/>
      <w:r w:rsidR="00741A33" w:rsidRPr="00A4462D">
        <w:rPr>
          <w:rStyle w:val="normaltextrun"/>
          <w:rFonts w:ascii="Calibri" w:hAnsi="Calibri" w:cs="Calibri"/>
          <w:color w:val="000000"/>
          <w:shd w:val="clear" w:color="auto" w:fill="FFFFFF"/>
        </w:rPr>
        <w:t>i</w:t>
      </w:r>
      <w:proofErr w:type="spellEnd"/>
      <w:r w:rsidR="00741A33" w:rsidRPr="00A4462D">
        <w:rPr>
          <w:rStyle w:val="normaltextrun"/>
          <w:rFonts w:ascii="Calibri" w:hAnsi="Calibri" w:cs="Calibri"/>
          <w:color w:val="000000"/>
          <w:shd w:val="clear" w:color="auto" w:fill="FFFFFF"/>
        </w:rPr>
        <w:t>).  </w:t>
      </w:r>
    </w:p>
    <w:p w14:paraId="29E4A16B" w14:textId="77777777" w:rsidR="00741A33" w:rsidRPr="00A4462D" w:rsidRDefault="00741A33" w:rsidP="00571D0D">
      <w:pPr>
        <w:contextualSpacing/>
      </w:pPr>
    </w:p>
    <w:p w14:paraId="46CB958F" w14:textId="352392C6" w:rsidR="00C72468" w:rsidRPr="00A4462D" w:rsidRDefault="0013556C" w:rsidP="00571D0D">
      <w:pPr>
        <w:contextualSpacing/>
      </w:pPr>
      <w:r w:rsidRPr="00A4462D">
        <w:t xml:space="preserve">Because </w:t>
      </w:r>
      <w:r w:rsidR="0095712B" w:rsidRPr="00C07990">
        <w:rPr>
          <w:color w:val="FF0000"/>
        </w:rPr>
        <w:t>&lt;Patient name&gt;</w:t>
      </w:r>
      <w:r w:rsidRPr="00C07990">
        <w:rPr>
          <w:color w:val="FF0000"/>
        </w:rPr>
        <w:t xml:space="preserve"> </w:t>
      </w:r>
      <w:r w:rsidRPr="00A4462D">
        <w:t xml:space="preserve">has exocrine pancreatic insufficiency (EPI), </w:t>
      </w:r>
      <w:r w:rsidR="0095712B" w:rsidRPr="00C07990">
        <w:rPr>
          <w:color w:val="FF0000"/>
        </w:rPr>
        <w:t>&lt;he/she&gt;</w:t>
      </w:r>
      <w:r w:rsidR="006254A9" w:rsidRPr="00A4462D">
        <w:t xml:space="preserve"> </w:t>
      </w:r>
      <w:r w:rsidRPr="00A4462D">
        <w:t xml:space="preserve">requires </w:t>
      </w:r>
      <w:r w:rsidR="00020594" w:rsidRPr="00A4462D">
        <w:t xml:space="preserve">that </w:t>
      </w:r>
      <w:r w:rsidRPr="00A4462D">
        <w:t>pancreatic enzymes be present at all feedings</w:t>
      </w:r>
      <w:r w:rsidR="00C31EBC" w:rsidRPr="00A4462D">
        <w:t>, whether oral or enteral</w:t>
      </w:r>
      <w:r w:rsidRPr="00A4462D">
        <w:t xml:space="preserve">.  In the past, </w:t>
      </w:r>
      <w:r w:rsidR="0095712B" w:rsidRPr="00C07990">
        <w:rPr>
          <w:color w:val="FF0000"/>
        </w:rPr>
        <w:t>&lt;patient name&gt;</w:t>
      </w:r>
      <w:r w:rsidR="00C07990">
        <w:t xml:space="preserve"> </w:t>
      </w:r>
      <w:r w:rsidRPr="00A4462D">
        <w:t>has received pancreatic enzyme replacement therapy (PERT</w:t>
      </w:r>
      <w:r w:rsidR="00C31EBC" w:rsidRPr="00A4462D">
        <w:t>)</w:t>
      </w:r>
      <w:r w:rsidR="00C31EBC" w:rsidRPr="00A4462D">
        <w:rPr>
          <w:color w:val="808080" w:themeColor="background1" w:themeShade="80"/>
        </w:rPr>
        <w:t xml:space="preserve"> </w:t>
      </w:r>
      <w:r w:rsidR="0095712B" w:rsidRPr="00C07990">
        <w:rPr>
          <w:color w:val="FF0000"/>
        </w:rPr>
        <w:t>&lt;</w:t>
      </w:r>
      <w:r w:rsidR="00C31EBC" w:rsidRPr="00C07990">
        <w:rPr>
          <w:i/>
          <w:iCs/>
          <w:color w:val="FF0000"/>
          <w:u w:val="single"/>
        </w:rPr>
        <w:t>method of enzyme delivery with tube feeding</w:t>
      </w:r>
      <w:r w:rsidR="00C07990">
        <w:rPr>
          <w:i/>
          <w:iCs/>
          <w:color w:val="FF0000"/>
          <w:u w:val="single"/>
        </w:rPr>
        <w:t>s</w:t>
      </w:r>
      <w:r w:rsidR="0095712B" w:rsidRPr="00C07990">
        <w:rPr>
          <w:color w:val="FF0000"/>
          <w:u w:val="single"/>
        </w:rPr>
        <w:t>&gt;</w:t>
      </w:r>
      <w:r w:rsidR="00C31EBC" w:rsidRPr="00A4462D">
        <w:rPr>
          <w:color w:val="808080" w:themeColor="background1" w:themeShade="80"/>
        </w:rPr>
        <w:t xml:space="preserve">.  </w:t>
      </w:r>
      <w:r w:rsidR="00C72468" w:rsidRPr="00A4462D">
        <w:t xml:space="preserve">With this method of enzyme delivery, </w:t>
      </w:r>
      <w:r w:rsidR="0095712B" w:rsidRPr="00C07990">
        <w:rPr>
          <w:color w:val="FF0000"/>
        </w:rPr>
        <w:t>&lt;patient name&gt;</w:t>
      </w:r>
      <w:r w:rsidR="00C72468" w:rsidRPr="00C07990">
        <w:rPr>
          <w:color w:val="FF0000"/>
        </w:rPr>
        <w:t xml:space="preserve"> </w:t>
      </w:r>
      <w:r w:rsidR="00C72468" w:rsidRPr="00A4462D">
        <w:t xml:space="preserve">suffers from </w:t>
      </w:r>
      <w:r w:rsidR="0095712B" w:rsidRPr="00C07990">
        <w:rPr>
          <w:color w:val="FF0000"/>
        </w:rPr>
        <w:t>&lt;</w:t>
      </w:r>
      <w:r w:rsidR="00C31EBC" w:rsidRPr="00C07990">
        <w:rPr>
          <w:i/>
          <w:iCs/>
          <w:color w:val="FF0000"/>
          <w:u w:val="single"/>
        </w:rPr>
        <w:t xml:space="preserve"> GI symptoms experienced</w:t>
      </w:r>
      <w:r w:rsidR="0095712B" w:rsidRPr="00C07990">
        <w:rPr>
          <w:color w:val="FF0000"/>
        </w:rPr>
        <w:t>&gt;</w:t>
      </w:r>
      <w:r w:rsidR="00C72468" w:rsidRPr="00A4462D">
        <w:rPr>
          <w:color w:val="808080" w:themeColor="background1" w:themeShade="80"/>
        </w:rPr>
        <w:t>.</w:t>
      </w:r>
      <w:r w:rsidR="00C07990">
        <w:rPr>
          <w:color w:val="808080" w:themeColor="background1" w:themeShade="80"/>
        </w:rPr>
        <w:t xml:space="preserve"> </w:t>
      </w:r>
      <w:r w:rsidR="00124F67" w:rsidRPr="00A4462D">
        <w:t>Furthermore</w:t>
      </w:r>
      <w:r w:rsidR="00C72468" w:rsidRPr="00A4462D">
        <w:t xml:space="preserve">, </w:t>
      </w:r>
      <w:r w:rsidR="00124F67" w:rsidRPr="00A4462D">
        <w:t xml:space="preserve">despite optimizing enteral nutrition, </w:t>
      </w:r>
      <w:r w:rsidR="0095712B" w:rsidRPr="00C07990">
        <w:rPr>
          <w:color w:val="FF0000"/>
        </w:rPr>
        <w:t>&lt;</w:t>
      </w:r>
      <w:r w:rsidR="00C72468" w:rsidRPr="00C07990">
        <w:rPr>
          <w:color w:val="FF0000"/>
        </w:rPr>
        <w:t>he/she</w:t>
      </w:r>
      <w:r w:rsidR="0095712B" w:rsidRPr="00C07990">
        <w:rPr>
          <w:color w:val="FF0000"/>
        </w:rPr>
        <w:t>&gt;</w:t>
      </w:r>
      <w:r w:rsidR="00C72468" w:rsidRPr="00A4462D">
        <w:t xml:space="preserve"> has been unable to achieve recommended BMI.  </w:t>
      </w:r>
      <w:r w:rsidR="00C31EBC" w:rsidRPr="00A4462D">
        <w:t xml:space="preserve"> </w:t>
      </w:r>
      <w:r w:rsidR="0095712B" w:rsidRPr="00C07990">
        <w:rPr>
          <w:color w:val="FF0000"/>
        </w:rPr>
        <w:t>&lt;Patient name&gt;</w:t>
      </w:r>
      <w:r w:rsidR="00C07990">
        <w:rPr>
          <w:i/>
          <w:iCs/>
          <w:u w:val="single"/>
        </w:rPr>
        <w:t xml:space="preserve"> </w:t>
      </w:r>
      <w:r w:rsidR="00C72468" w:rsidRPr="00A4462D">
        <w:rPr>
          <w:i/>
          <w:iCs/>
          <w:u w:val="single"/>
        </w:rPr>
        <w:t>has failed PERT</w:t>
      </w:r>
      <w:r w:rsidR="00C31EBC" w:rsidRPr="00A4462D">
        <w:rPr>
          <w:i/>
          <w:iCs/>
          <w:u w:val="single"/>
        </w:rPr>
        <w:t xml:space="preserve"> therapy</w:t>
      </w:r>
      <w:r w:rsidR="00C72468" w:rsidRPr="00A4462D">
        <w:rPr>
          <w:i/>
          <w:iCs/>
          <w:u w:val="single"/>
        </w:rPr>
        <w:t xml:space="preserve"> with enteral nutrition</w:t>
      </w:r>
      <w:r w:rsidR="00C72468" w:rsidRPr="00A4462D">
        <w:t xml:space="preserve">.  </w:t>
      </w:r>
    </w:p>
    <w:p w14:paraId="1E2B5001" w14:textId="7EA8E5DD" w:rsidR="00C72468" w:rsidRPr="00A4462D" w:rsidRDefault="00C72468" w:rsidP="00571D0D">
      <w:pPr>
        <w:contextualSpacing/>
      </w:pPr>
    </w:p>
    <w:p w14:paraId="3A4A391F" w14:textId="5742F917" w:rsidR="00124F67" w:rsidRPr="00A4462D" w:rsidRDefault="00124F67" w:rsidP="00571D0D">
      <w:pPr>
        <w:contextualSpacing/>
      </w:pPr>
      <w:r w:rsidRPr="00A4462D">
        <w:t>PERT</w:t>
      </w:r>
      <w:r w:rsidR="007E4BC4" w:rsidRPr="00A4462D">
        <w:t xml:space="preserve"> </w:t>
      </w:r>
      <w:r w:rsidRPr="00A4462D">
        <w:t>products are intended for use with oral meals mostly consisting of solid foods, and there is no data regarding the safety and efficacy of PERT use with enteral nutrition.  Patients receiving enteral nutrition were actually excluded from clinical trials which led to FDA approval of PERTs (</w:t>
      </w:r>
      <w:proofErr w:type="spellStart"/>
      <w:r w:rsidRPr="00A4462D">
        <w:t>i</w:t>
      </w:r>
      <w:proofErr w:type="spellEnd"/>
      <w:r w:rsidRPr="00A4462D">
        <w:t xml:space="preserve">).   Since </w:t>
      </w:r>
      <w:r w:rsidR="0095712B" w:rsidRPr="00C07990">
        <w:rPr>
          <w:color w:val="FF0000"/>
        </w:rPr>
        <w:t>&lt;patient name&gt;</w:t>
      </w:r>
      <w:r w:rsidR="00C07990">
        <w:t xml:space="preserve"> </w:t>
      </w:r>
      <w:r w:rsidRPr="00A4462D">
        <w:t>receives enteral nutrition overnight while sleeping</w:t>
      </w:r>
      <w:r w:rsidR="00943DF9" w:rsidRPr="00A4462D">
        <w:t>,</w:t>
      </w:r>
      <w:r w:rsidRPr="00A4462D">
        <w:t xml:space="preserve"> there is no practical, safe, effective way to deliver a pancreatic enzyme product during the overnight feeding</w:t>
      </w:r>
      <w:r w:rsidR="00943DF9" w:rsidRPr="00A4462D">
        <w:t xml:space="preserve"> outside of RELiZORB use. </w:t>
      </w:r>
    </w:p>
    <w:p w14:paraId="3E75952A" w14:textId="77777777" w:rsidR="00F22828" w:rsidRPr="00A4462D" w:rsidRDefault="00F22828" w:rsidP="00571D0D">
      <w:pPr>
        <w:contextualSpacing/>
        <w:rPr>
          <w:rFonts w:eastAsia="Times New Roman"/>
        </w:rPr>
      </w:pPr>
    </w:p>
    <w:p w14:paraId="5730966D" w14:textId="67155B4C" w:rsidR="00E17670" w:rsidRPr="00571D0D" w:rsidRDefault="00E17670" w:rsidP="00571D0D">
      <w:pPr>
        <w:contextualSpacing/>
        <w:rPr>
          <w:b/>
          <w:bCs/>
        </w:rPr>
      </w:pPr>
      <w:r w:rsidRPr="00571D0D">
        <w:rPr>
          <w:b/>
          <w:bCs/>
        </w:rPr>
        <w:t>Treatment Plan</w:t>
      </w:r>
    </w:p>
    <w:p w14:paraId="28A7FE84" w14:textId="70562705" w:rsidR="00F22828" w:rsidRPr="00A4462D" w:rsidRDefault="00B97790" w:rsidP="00571D0D">
      <w:pPr>
        <w:contextualSpacing/>
        <w:rPr>
          <w:rStyle w:val="eop"/>
          <w:rFonts w:ascii="Calibri" w:hAnsi="Calibri" w:cs="Calibri"/>
          <w:shd w:val="clear" w:color="auto" w:fill="FFFFFF"/>
        </w:rPr>
      </w:pPr>
      <w:r w:rsidRPr="00A4462D">
        <w:rPr>
          <w:rStyle w:val="normaltextrun"/>
          <w:rFonts w:ascii="Calibri" w:hAnsi="Calibri" w:cs="Calibri"/>
          <w:color w:val="000000"/>
          <w:shd w:val="clear" w:color="auto" w:fill="FFFFFF"/>
        </w:rPr>
        <w:t>RELiZORB is an FDA approved, single-use digestive enzyme cartridge designed to hydrolyze fats in enteral formula for individuals who require enteral nutrition and who do not excrete adequate amounts of the digestive enzyme lipase.  RELiZORB connects in line with the feeding tube set and allows lipase to be present during the entire tube feeding process, hydrolyzing the fat in the enteral formula.  As formula flows through the RELiZORB cartridge, the fats in the formula are broken down by the enzyme lipase and converted to readily absorbable fatty acids and monoglycerides</w:t>
      </w:r>
      <w:r w:rsidR="00F22828" w:rsidRPr="00A4462D">
        <w:rPr>
          <w:rStyle w:val="normaltextrun"/>
          <w:rFonts w:ascii="Calibri" w:hAnsi="Calibri" w:cs="Calibri"/>
          <w:shd w:val="clear" w:color="auto" w:fill="FFFFFF"/>
        </w:rPr>
        <w:t>.</w:t>
      </w:r>
      <w:r w:rsidR="00F22828" w:rsidRPr="00A4462D">
        <w:rPr>
          <w:rStyle w:val="eop"/>
          <w:rFonts w:ascii="Calibri" w:hAnsi="Calibri" w:cs="Calibri"/>
          <w:shd w:val="clear" w:color="auto" w:fill="FFFFFF"/>
        </w:rPr>
        <w:t> </w:t>
      </w:r>
    </w:p>
    <w:p w14:paraId="395C6553" w14:textId="77777777" w:rsidR="00F22828" w:rsidRPr="00A4462D" w:rsidRDefault="00F22828" w:rsidP="00571D0D">
      <w:pPr>
        <w:contextualSpacing/>
      </w:pPr>
    </w:p>
    <w:p w14:paraId="44E98F4E" w14:textId="7E6FEEDF" w:rsidR="00F22828" w:rsidRPr="00A4462D" w:rsidRDefault="00F22828" w:rsidP="00571D0D">
      <w:pPr>
        <w:contextualSpacing/>
        <w:rPr>
          <w:shd w:val="clear" w:color="auto" w:fill="FFFFFF"/>
        </w:rPr>
      </w:pPr>
      <w:r w:rsidRPr="00A4462D">
        <w:rPr>
          <w:rStyle w:val="eop"/>
          <w:rFonts w:ascii="Calibri" w:hAnsi="Calibri" w:cs="Calibri"/>
          <w:shd w:val="clear" w:color="auto" w:fill="FFFFFF"/>
        </w:rPr>
        <w:lastRenderedPageBreak/>
        <w:t>Studies on RELiZORB published in peer-reviewed journals demonstrate the following (ii, iii</w:t>
      </w:r>
      <w:r w:rsidR="00124F67" w:rsidRPr="00A4462D">
        <w:rPr>
          <w:rStyle w:val="eop"/>
          <w:rFonts w:ascii="Calibri" w:hAnsi="Calibri" w:cs="Calibri"/>
          <w:shd w:val="clear" w:color="auto" w:fill="FFFFFF"/>
        </w:rPr>
        <w:t>, iv</w:t>
      </w:r>
      <w:r w:rsidRPr="00A4462D">
        <w:rPr>
          <w:rStyle w:val="eop"/>
          <w:rFonts w:ascii="Calibri" w:hAnsi="Calibri" w:cs="Calibri"/>
          <w:shd w:val="clear" w:color="auto" w:fill="FFFFFF"/>
        </w:rPr>
        <w:t>)</w:t>
      </w:r>
    </w:p>
    <w:p w14:paraId="5A374F34" w14:textId="6043F8D7" w:rsidR="00C07990" w:rsidRPr="00C07990" w:rsidRDefault="00415BB6" w:rsidP="00571D0D">
      <w:pPr>
        <w:pStyle w:val="ListParagraph"/>
        <w:numPr>
          <w:ilvl w:val="0"/>
          <w:numId w:val="18"/>
        </w:numPr>
        <w:rPr>
          <w:i/>
          <w:iCs/>
        </w:rPr>
      </w:pPr>
      <w:r>
        <w:t>H</w:t>
      </w:r>
      <w:r w:rsidR="00F22828" w:rsidRPr="00A4462D">
        <w:t>ydrolysis of fat in formula</w:t>
      </w:r>
    </w:p>
    <w:p w14:paraId="5B950FBB" w14:textId="182BB196" w:rsidR="0035155A" w:rsidRPr="00C07990" w:rsidRDefault="0035155A" w:rsidP="0035155A">
      <w:pPr>
        <w:pStyle w:val="ListParagraph"/>
        <w:numPr>
          <w:ilvl w:val="0"/>
          <w:numId w:val="18"/>
        </w:numPr>
        <w:rPr>
          <w:i/>
          <w:iCs/>
        </w:rPr>
      </w:pPr>
      <w:r w:rsidRPr="00A4462D">
        <w:t>Normalization of plasma DHA/EPA fatty acid levels</w:t>
      </w:r>
      <w:r>
        <w:t xml:space="preserve">, (from &lt;60% of normal at baseline </w:t>
      </w:r>
      <w:r w:rsidRPr="00A4462D">
        <w:t xml:space="preserve">to </w:t>
      </w:r>
      <w:r>
        <w:t xml:space="preserve">statistically significant improvements into the range </w:t>
      </w:r>
      <w:r w:rsidRPr="00A4462D">
        <w:t>of healthy individuals</w:t>
      </w:r>
      <w:r>
        <w:t xml:space="preserve"> (</w:t>
      </w:r>
      <w:proofErr w:type="gramStart"/>
      <w:r>
        <w:t>2.8 fold</w:t>
      </w:r>
      <w:proofErr w:type="gramEnd"/>
      <w:r>
        <w:t xml:space="preserve"> improvement) (ii)</w:t>
      </w:r>
    </w:p>
    <w:p w14:paraId="00896E33" w14:textId="2486F6EE" w:rsidR="0035155A" w:rsidRPr="00726E0C" w:rsidRDefault="0035155A" w:rsidP="0035155A">
      <w:pPr>
        <w:pStyle w:val="ListParagraph"/>
        <w:numPr>
          <w:ilvl w:val="0"/>
          <w:numId w:val="18"/>
        </w:numPr>
        <w:rPr>
          <w:rStyle w:val="eop"/>
        </w:rPr>
      </w:pPr>
      <w:r>
        <w:t>Statistically significant</w:t>
      </w:r>
      <w:r w:rsidRPr="00A4462D">
        <w:t xml:space="preserve"> </w:t>
      </w:r>
      <w:proofErr w:type="gramStart"/>
      <w:r>
        <w:t>2.2 fold</w:t>
      </w:r>
      <w:proofErr w:type="gramEnd"/>
      <w:r>
        <w:t xml:space="preserve"> </w:t>
      </w:r>
      <w:r w:rsidRPr="00A4462D">
        <w:t>Improvement in red blood cell DHA and EPA composition</w:t>
      </w:r>
      <w:r>
        <w:t xml:space="preserve"> a surrogate for longer term tissue uptake reaching levels found in healthy individuals. </w:t>
      </w:r>
      <w:r w:rsidRPr="00726E0C">
        <w:rPr>
          <w:rStyle w:val="normaltextrun"/>
          <w:rFonts w:ascii="Calibri" w:hAnsi="Calibri" w:cs="Calibri"/>
          <w:shd w:val="clear" w:color="auto" w:fill="FFFFFF"/>
        </w:rPr>
        <w:t>(</w:t>
      </w:r>
      <w:r>
        <w:rPr>
          <w:rStyle w:val="normaltextrun"/>
          <w:rFonts w:ascii="Calibri" w:hAnsi="Calibri" w:cs="Calibri"/>
          <w:shd w:val="clear" w:color="auto" w:fill="FFFFFF"/>
        </w:rPr>
        <w:t>iii</w:t>
      </w:r>
      <w:r w:rsidRPr="00726E0C">
        <w:rPr>
          <w:rStyle w:val="normaltextrun"/>
          <w:rFonts w:ascii="Calibri" w:hAnsi="Calibri" w:cs="Calibri"/>
          <w:shd w:val="clear" w:color="auto" w:fill="FFFFFF"/>
        </w:rPr>
        <w:t>)</w:t>
      </w:r>
    </w:p>
    <w:p w14:paraId="3DB44D98" w14:textId="5BBB6760" w:rsidR="00C07990" w:rsidRPr="00C07990" w:rsidRDefault="00F22828" w:rsidP="001C17DC">
      <w:pPr>
        <w:pStyle w:val="ListParagraph"/>
        <w:numPr>
          <w:ilvl w:val="1"/>
          <w:numId w:val="18"/>
        </w:numPr>
        <w:rPr>
          <w:rStyle w:val="eop"/>
          <w:i/>
          <w:iCs/>
        </w:rPr>
      </w:pPr>
      <w:r w:rsidRPr="00A4462D">
        <w:t xml:space="preserve"> </w:t>
      </w:r>
      <w:r w:rsidRPr="00C07990">
        <w:rPr>
          <w:rStyle w:val="normaltextrun"/>
          <w:rFonts w:ascii="Calibri" w:hAnsi="Calibri" w:cs="Calibri"/>
          <w:i/>
          <w:iCs/>
          <w:shd w:val="clear" w:color="auto" w:fill="FFFFFF"/>
        </w:rPr>
        <w:t>This outcome is especially important for patients with CF as studies demonstrate a decrease in pulmonary exacerbations and antibiotic use associated with an increase in the absorption of essential fatty acids)</w:t>
      </w:r>
    </w:p>
    <w:p w14:paraId="442E64F7" w14:textId="642873B5" w:rsidR="00C07990" w:rsidRPr="00C07990" w:rsidRDefault="00F22828" w:rsidP="00571D0D">
      <w:pPr>
        <w:pStyle w:val="ListParagraph"/>
        <w:numPr>
          <w:ilvl w:val="0"/>
          <w:numId w:val="18"/>
        </w:numPr>
        <w:rPr>
          <w:i/>
          <w:iCs/>
        </w:rPr>
      </w:pPr>
      <w:r w:rsidRPr="00A4462D">
        <w:t>Reduction in adverse gastrointestinal symptoms associated with EPI</w:t>
      </w:r>
      <w:r w:rsidR="00D033E0">
        <w:t>, across all studies</w:t>
      </w:r>
      <w:r w:rsidR="0035155A">
        <w:t xml:space="preserve"> (</w:t>
      </w:r>
      <w:proofErr w:type="spellStart"/>
      <w:proofErr w:type="gramStart"/>
      <w:r w:rsidR="0035155A">
        <w:t>ii,iii</w:t>
      </w:r>
      <w:proofErr w:type="gramEnd"/>
      <w:r w:rsidR="0035155A">
        <w:t>,iv</w:t>
      </w:r>
      <w:proofErr w:type="spellEnd"/>
      <w:r w:rsidR="0035155A">
        <w:t>)</w:t>
      </w:r>
    </w:p>
    <w:p w14:paraId="0232D274" w14:textId="3F79BCB2" w:rsidR="00D033E0" w:rsidRPr="001C17DC" w:rsidRDefault="00B97790" w:rsidP="00571D0D">
      <w:pPr>
        <w:pStyle w:val="ListParagraph"/>
        <w:numPr>
          <w:ilvl w:val="0"/>
          <w:numId w:val="18"/>
        </w:numPr>
        <w:rPr>
          <w:rStyle w:val="normaltextrun"/>
          <w:i/>
          <w:iCs/>
        </w:rPr>
      </w:pPr>
      <w:r w:rsidRPr="00C07990">
        <w:rPr>
          <w:rStyle w:val="normaltextrun"/>
          <w:rFonts w:ascii="Calibri" w:hAnsi="Calibri" w:cs="Calibri"/>
          <w:color w:val="000000"/>
          <w:shd w:val="clear" w:color="auto" w:fill="FFFFFF"/>
        </w:rPr>
        <w:t xml:space="preserve">Improved weight z-scores </w:t>
      </w:r>
      <w:r w:rsidR="00D033E0">
        <w:rPr>
          <w:rStyle w:val="normaltextrun"/>
          <w:rFonts w:ascii="Calibri" w:hAnsi="Calibri" w:cs="Calibri"/>
          <w:color w:val="000000"/>
          <w:shd w:val="clear" w:color="auto" w:fill="FFFFFF"/>
        </w:rPr>
        <w:t>in 2 long-term studies [</w:t>
      </w:r>
      <w:r w:rsidR="0035155A">
        <w:rPr>
          <w:rStyle w:val="normaltextrun"/>
          <w:rFonts w:ascii="Calibri" w:hAnsi="Calibri" w:cs="Calibri"/>
          <w:color w:val="000000"/>
          <w:shd w:val="clear" w:color="auto" w:fill="FFFFFF"/>
        </w:rPr>
        <w:t xml:space="preserve">at </w:t>
      </w:r>
      <w:r w:rsidR="00D033E0">
        <w:rPr>
          <w:rStyle w:val="normaltextrun"/>
          <w:rFonts w:ascii="Calibri" w:hAnsi="Calibri" w:cs="Calibri"/>
          <w:color w:val="000000"/>
          <w:shd w:val="clear" w:color="auto" w:fill="FFFFFF"/>
        </w:rPr>
        <w:t>3 months (iii) and at 6 and 12 months</w:t>
      </w:r>
      <w:r w:rsidR="0035155A">
        <w:rPr>
          <w:rStyle w:val="normaltextrun"/>
          <w:rFonts w:ascii="Calibri" w:hAnsi="Calibri" w:cs="Calibri"/>
          <w:color w:val="000000"/>
          <w:shd w:val="clear" w:color="auto" w:fill="FFFFFF"/>
        </w:rPr>
        <w:t xml:space="preserve"> </w:t>
      </w:r>
      <w:r w:rsidR="00D033E0">
        <w:rPr>
          <w:rStyle w:val="normaltextrun"/>
          <w:rFonts w:ascii="Calibri" w:hAnsi="Calibri" w:cs="Calibri"/>
          <w:color w:val="000000"/>
          <w:shd w:val="clear" w:color="auto" w:fill="FFFFFF"/>
        </w:rPr>
        <w:t xml:space="preserve">(iv)]. </w:t>
      </w:r>
    </w:p>
    <w:p w14:paraId="672C6746" w14:textId="4BBE445D" w:rsidR="00D033E0" w:rsidRPr="001C17DC" w:rsidRDefault="00D033E0" w:rsidP="00D033E0">
      <w:pPr>
        <w:pStyle w:val="ListParagraph"/>
        <w:numPr>
          <w:ilvl w:val="0"/>
          <w:numId w:val="18"/>
        </w:numPr>
        <w:rPr>
          <w:rStyle w:val="normaltextrun"/>
          <w:i/>
          <w:iCs/>
        </w:rPr>
      </w:pPr>
      <w:r>
        <w:rPr>
          <w:rStyle w:val="normaltextrun"/>
          <w:rFonts w:ascii="Calibri" w:hAnsi="Calibri" w:cs="Calibri"/>
          <w:color w:val="000000"/>
          <w:shd w:val="clear" w:color="auto" w:fill="FFFFFF"/>
        </w:rPr>
        <w:t>Statistically significant i</w:t>
      </w:r>
      <w:r w:rsidR="00B97790" w:rsidRPr="00C07990">
        <w:rPr>
          <w:rStyle w:val="normaltextrun"/>
          <w:rFonts w:ascii="Calibri" w:hAnsi="Calibri" w:cs="Calibri"/>
          <w:color w:val="000000"/>
          <w:shd w:val="clear" w:color="auto" w:fill="FFFFFF"/>
        </w:rPr>
        <w:t>mprove</w:t>
      </w:r>
      <w:r>
        <w:rPr>
          <w:rStyle w:val="normaltextrun"/>
          <w:rFonts w:ascii="Calibri" w:hAnsi="Calibri" w:cs="Calibri"/>
          <w:color w:val="000000"/>
          <w:shd w:val="clear" w:color="auto" w:fill="FFFFFF"/>
        </w:rPr>
        <w:t>ments in:</w:t>
      </w:r>
      <w:r w:rsidR="00B97790" w:rsidRPr="00C07990">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weight, weight z-score and percentiles; </w:t>
      </w:r>
      <w:r w:rsidR="00B97790" w:rsidRPr="00C07990">
        <w:rPr>
          <w:rStyle w:val="normaltextrun"/>
          <w:rFonts w:ascii="Calibri" w:hAnsi="Calibri" w:cs="Calibri"/>
          <w:color w:val="000000"/>
          <w:shd w:val="clear" w:color="auto" w:fill="FFFFFF"/>
        </w:rPr>
        <w:t>height</w:t>
      </w:r>
      <w:r>
        <w:rPr>
          <w:rStyle w:val="normaltextrun"/>
          <w:rFonts w:ascii="Calibri" w:hAnsi="Calibri" w:cs="Calibri"/>
          <w:color w:val="000000"/>
          <w:shd w:val="clear" w:color="auto" w:fill="FFFFFF"/>
        </w:rPr>
        <w:t xml:space="preserve">, height z-score and percentiles, </w:t>
      </w:r>
      <w:r w:rsidR="00B97790" w:rsidRPr="00C07990">
        <w:rPr>
          <w:rStyle w:val="normaltextrun"/>
          <w:rFonts w:ascii="Calibri" w:hAnsi="Calibri" w:cs="Calibri"/>
          <w:color w:val="000000"/>
          <w:shd w:val="clear" w:color="auto" w:fill="FFFFFF"/>
        </w:rPr>
        <w:t>at 6 months</w:t>
      </w:r>
      <w:r>
        <w:rPr>
          <w:rStyle w:val="normaltextrun"/>
          <w:rFonts w:ascii="Calibri" w:hAnsi="Calibri" w:cs="Calibri"/>
          <w:color w:val="000000"/>
          <w:shd w:val="clear" w:color="auto" w:fill="FFFFFF"/>
        </w:rPr>
        <w:t xml:space="preserve"> (iv). </w:t>
      </w:r>
    </w:p>
    <w:p w14:paraId="4F30F703" w14:textId="5D9E8625" w:rsidR="00D033E0" w:rsidRPr="00D033E0" w:rsidRDefault="00D033E0" w:rsidP="00D033E0">
      <w:pPr>
        <w:pStyle w:val="ListParagraph"/>
        <w:numPr>
          <w:ilvl w:val="0"/>
          <w:numId w:val="18"/>
        </w:numPr>
        <w:rPr>
          <w:rStyle w:val="normaltextrun"/>
          <w:i/>
          <w:iCs/>
        </w:rPr>
      </w:pPr>
      <w:r>
        <w:rPr>
          <w:rStyle w:val="normaltextrun"/>
          <w:rFonts w:ascii="Calibri" w:hAnsi="Calibri" w:cs="Calibri"/>
          <w:color w:val="000000"/>
          <w:shd w:val="clear" w:color="auto" w:fill="FFFFFF"/>
        </w:rPr>
        <w:t xml:space="preserve">At </w:t>
      </w:r>
      <w:r w:rsidR="00BF5408" w:rsidRPr="00C07990">
        <w:rPr>
          <w:rStyle w:val="normaltextrun"/>
          <w:rFonts w:ascii="Calibri" w:hAnsi="Calibri" w:cs="Calibri"/>
          <w:color w:val="000000"/>
          <w:shd w:val="clear" w:color="auto" w:fill="FFFFFF"/>
        </w:rPr>
        <w:t>12 months</w:t>
      </w:r>
      <w:r>
        <w:rPr>
          <w:rStyle w:val="normaltextrun"/>
          <w:rFonts w:ascii="Calibri" w:hAnsi="Calibri" w:cs="Calibri"/>
          <w:color w:val="000000"/>
          <w:shd w:val="clear" w:color="auto" w:fill="FFFFFF"/>
        </w:rPr>
        <w:t>,</w:t>
      </w:r>
      <w:r w:rsidR="00B97790" w:rsidRPr="00C07990">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statistically significant improvements in height, weight and weight z-scores </w:t>
      </w:r>
      <w:r w:rsidR="00B97790" w:rsidRPr="00C07990">
        <w:rPr>
          <w:rStyle w:val="normaltextrun"/>
          <w:rFonts w:ascii="Calibri" w:hAnsi="Calibri" w:cs="Calibri"/>
          <w:color w:val="000000"/>
          <w:shd w:val="clear" w:color="auto" w:fill="FFFFFF"/>
        </w:rPr>
        <w:t xml:space="preserve">and a </w:t>
      </w:r>
      <w:r>
        <w:rPr>
          <w:rStyle w:val="normaltextrun"/>
          <w:rFonts w:ascii="Calibri" w:hAnsi="Calibri" w:cs="Calibri"/>
          <w:color w:val="000000"/>
          <w:shd w:val="clear" w:color="auto" w:fill="FFFFFF"/>
        </w:rPr>
        <w:t xml:space="preserve">high </w:t>
      </w:r>
      <w:r w:rsidR="00B97790" w:rsidRPr="00C07990">
        <w:rPr>
          <w:rStyle w:val="normaltextrun"/>
          <w:rFonts w:ascii="Calibri" w:hAnsi="Calibri" w:cs="Calibri"/>
          <w:color w:val="000000"/>
          <w:shd w:val="clear" w:color="auto" w:fill="FFFFFF"/>
        </w:rPr>
        <w:t>trend toward</w:t>
      </w:r>
      <w:r>
        <w:rPr>
          <w:rStyle w:val="normaltextrun"/>
          <w:rFonts w:ascii="Calibri" w:hAnsi="Calibri" w:cs="Calibri"/>
          <w:color w:val="000000"/>
          <w:shd w:val="clear" w:color="auto" w:fill="FFFFFF"/>
        </w:rPr>
        <w:t>s</w:t>
      </w:r>
      <w:r w:rsidR="00B97790" w:rsidRPr="00C07990">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clinically significant </w:t>
      </w:r>
      <w:r w:rsidR="00B97790" w:rsidRPr="00C07990">
        <w:rPr>
          <w:rStyle w:val="normaltextrun"/>
          <w:rFonts w:ascii="Calibri" w:hAnsi="Calibri" w:cs="Calibri"/>
          <w:color w:val="000000"/>
          <w:shd w:val="clear" w:color="auto" w:fill="FFFFFF"/>
        </w:rPr>
        <w:t>improvement</w:t>
      </w:r>
      <w:r>
        <w:rPr>
          <w:rStyle w:val="normaltextrun"/>
          <w:rFonts w:ascii="Calibri" w:hAnsi="Calibri" w:cs="Calibri"/>
          <w:color w:val="000000"/>
          <w:shd w:val="clear" w:color="auto" w:fill="FFFFFF"/>
        </w:rPr>
        <w:t>s</w:t>
      </w:r>
      <w:r w:rsidR="00B97790" w:rsidRPr="00C07990">
        <w:rPr>
          <w:rStyle w:val="normaltextrun"/>
          <w:rFonts w:ascii="Calibri" w:hAnsi="Calibri" w:cs="Calibri"/>
          <w:color w:val="000000"/>
          <w:shd w:val="clear" w:color="auto" w:fill="FFFFFF"/>
        </w:rPr>
        <w:t xml:space="preserve"> in BMI z-score at 1 year</w:t>
      </w:r>
      <w:r>
        <w:rPr>
          <w:rStyle w:val="eop"/>
          <w:rFonts w:ascii="Calibri" w:hAnsi="Calibri" w:cs="Calibri"/>
          <w:color w:val="000000"/>
          <w:shd w:val="clear" w:color="auto" w:fill="FFFFFF"/>
        </w:rPr>
        <w:t xml:space="preserve"> (iv)                 </w:t>
      </w:r>
    </w:p>
    <w:p w14:paraId="579D712F" w14:textId="704865FD" w:rsidR="00741A33" w:rsidRPr="000D46A4" w:rsidRDefault="00020594" w:rsidP="00571D0D">
      <w:pPr>
        <w:contextualSpacing/>
        <w:rPr>
          <w:rStyle w:val="normaltextrun"/>
          <w:rFonts w:ascii="Calibri" w:hAnsi="Calibri" w:cs="Calibri"/>
          <w:shd w:val="clear" w:color="auto" w:fill="FFFFFF"/>
        </w:rPr>
      </w:pPr>
      <w:r w:rsidRPr="00A4462D">
        <w:rPr>
          <w:rStyle w:val="normaltextrun"/>
          <w:rFonts w:ascii="Calibri" w:hAnsi="Calibri" w:cs="Calibri"/>
          <w:shd w:val="clear" w:color="auto" w:fill="FFFFFF"/>
        </w:rPr>
        <w:t xml:space="preserve">To ensure </w:t>
      </w:r>
      <w:r w:rsidR="0095712B" w:rsidRPr="00C07990">
        <w:rPr>
          <w:rStyle w:val="normaltextrun"/>
          <w:rFonts w:ascii="Calibri" w:hAnsi="Calibri" w:cs="Calibri"/>
          <w:color w:val="FF0000"/>
          <w:shd w:val="clear" w:color="auto" w:fill="FFFFFF"/>
        </w:rPr>
        <w:t>&lt;patient name&gt;</w:t>
      </w:r>
      <w:r w:rsidRPr="00C07990">
        <w:rPr>
          <w:rStyle w:val="normaltextrun"/>
          <w:rFonts w:ascii="Calibri" w:hAnsi="Calibri" w:cs="Calibri"/>
          <w:color w:val="FF0000"/>
          <w:shd w:val="clear" w:color="auto" w:fill="FFFFFF"/>
        </w:rPr>
        <w:t xml:space="preserve"> </w:t>
      </w:r>
      <w:r w:rsidRPr="00A4462D">
        <w:rPr>
          <w:rStyle w:val="normaltextrun"/>
          <w:rFonts w:ascii="Calibri" w:hAnsi="Calibri" w:cs="Calibri"/>
          <w:shd w:val="clear" w:color="auto" w:fill="FFFFFF"/>
        </w:rPr>
        <w:t xml:space="preserve">is able to </w:t>
      </w:r>
      <w:r w:rsidR="00C72468" w:rsidRPr="00A4462D">
        <w:rPr>
          <w:rStyle w:val="normaltextrun"/>
          <w:rFonts w:ascii="Calibri" w:hAnsi="Calibri" w:cs="Calibri"/>
          <w:shd w:val="clear" w:color="auto" w:fill="FFFFFF"/>
        </w:rPr>
        <w:t>optimize absorption of</w:t>
      </w:r>
      <w:r w:rsidRPr="00A4462D">
        <w:rPr>
          <w:rStyle w:val="normaltextrun"/>
          <w:rFonts w:ascii="Calibri" w:hAnsi="Calibri" w:cs="Calibri"/>
          <w:shd w:val="clear" w:color="auto" w:fill="FFFFFF"/>
        </w:rPr>
        <w:t xml:space="preserve"> </w:t>
      </w:r>
      <w:r w:rsidR="00C72468" w:rsidRPr="00A4462D">
        <w:rPr>
          <w:rStyle w:val="normaltextrun"/>
          <w:rFonts w:ascii="Calibri" w:hAnsi="Calibri" w:cs="Calibri"/>
          <w:shd w:val="clear" w:color="auto" w:fill="FFFFFF"/>
        </w:rPr>
        <w:t>the</w:t>
      </w:r>
      <w:r w:rsidRPr="00A4462D">
        <w:rPr>
          <w:rStyle w:val="normaltextrun"/>
          <w:rFonts w:ascii="Calibri" w:hAnsi="Calibri" w:cs="Calibri"/>
          <w:shd w:val="clear" w:color="auto" w:fill="FFFFFF"/>
        </w:rPr>
        <w:t xml:space="preserve"> nutrients from enteral feeding</w:t>
      </w:r>
      <w:r w:rsidR="00C72468" w:rsidRPr="00A4462D">
        <w:rPr>
          <w:rStyle w:val="normaltextrun"/>
          <w:rFonts w:ascii="Calibri" w:hAnsi="Calibri" w:cs="Calibri"/>
          <w:shd w:val="clear" w:color="auto" w:fill="FFFFFF"/>
        </w:rPr>
        <w:t>s</w:t>
      </w:r>
      <w:r w:rsidRPr="00A4462D">
        <w:rPr>
          <w:rStyle w:val="normaltextrun"/>
          <w:rFonts w:ascii="Calibri" w:hAnsi="Calibri" w:cs="Calibri"/>
          <w:shd w:val="clear" w:color="auto" w:fill="FFFFFF"/>
        </w:rPr>
        <w:t xml:space="preserve">, </w:t>
      </w:r>
      <w:r w:rsidR="00C72468" w:rsidRPr="00A4462D">
        <w:rPr>
          <w:rStyle w:val="normaltextrun"/>
          <w:rFonts w:ascii="Calibri" w:hAnsi="Calibri" w:cs="Calibri"/>
          <w:shd w:val="clear" w:color="auto" w:fill="FFFFFF"/>
        </w:rPr>
        <w:t>the</w:t>
      </w:r>
      <w:r w:rsidRPr="00A4462D">
        <w:rPr>
          <w:rStyle w:val="normaltextrun"/>
          <w:rFonts w:ascii="Calibri" w:hAnsi="Calibri" w:cs="Calibri"/>
          <w:shd w:val="clear" w:color="auto" w:fill="FFFFFF"/>
        </w:rPr>
        <w:t xml:space="preserve"> treatment plan requires </w:t>
      </w:r>
      <w:r w:rsidR="0095712B" w:rsidRPr="00D800BE">
        <w:rPr>
          <w:rStyle w:val="normaltextrun"/>
          <w:rFonts w:ascii="Calibri" w:hAnsi="Calibri" w:cs="Calibri"/>
          <w:color w:val="FF0000"/>
          <w:shd w:val="clear" w:color="auto" w:fill="FFFFFF"/>
        </w:rPr>
        <w:t>&lt;</w:t>
      </w:r>
      <w:r w:rsidR="00F22828" w:rsidRPr="00D800BE">
        <w:rPr>
          <w:rStyle w:val="normaltextrun"/>
          <w:rFonts w:ascii="Calibri" w:hAnsi="Calibri" w:cs="Calibri"/>
          <w:color w:val="FF0000"/>
          <w:u w:val="single"/>
          <w:shd w:val="clear" w:color="auto" w:fill="FFFFFF"/>
        </w:rPr>
        <w:t xml:space="preserve"> # of cartridges</w:t>
      </w:r>
      <w:r w:rsidR="00FF35EF" w:rsidRPr="00C07990">
        <w:rPr>
          <w:rStyle w:val="normaltextrun"/>
          <w:rFonts w:ascii="Calibri" w:hAnsi="Calibri" w:cs="Calibri"/>
          <w:i/>
          <w:iCs/>
          <w:color w:val="FF0000"/>
          <w:u w:val="single"/>
          <w:shd w:val="clear" w:color="auto" w:fill="FFFFFF"/>
        </w:rPr>
        <w:t>&gt;</w:t>
      </w:r>
      <w:r w:rsidR="003A53E3" w:rsidRPr="00A4462D">
        <w:rPr>
          <w:rStyle w:val="normaltextrun"/>
          <w:rFonts w:ascii="Calibri" w:hAnsi="Calibri" w:cs="Calibri"/>
          <w:color w:val="808080" w:themeColor="background1" w:themeShade="80"/>
          <w:shd w:val="clear" w:color="auto" w:fill="FFFFFF"/>
        </w:rPr>
        <w:t xml:space="preserve"> </w:t>
      </w:r>
      <w:r w:rsidRPr="00A4462D">
        <w:rPr>
          <w:rStyle w:val="normaltextrun"/>
          <w:rFonts w:ascii="Calibri" w:hAnsi="Calibri" w:cs="Calibri"/>
          <w:shd w:val="clear" w:color="auto" w:fill="FFFFFF"/>
        </w:rPr>
        <w:t xml:space="preserve">RELiZORB </w:t>
      </w:r>
      <w:r w:rsidR="003A53E3" w:rsidRPr="00A4462D">
        <w:rPr>
          <w:rStyle w:val="normaltextrun"/>
          <w:rFonts w:ascii="Calibri" w:hAnsi="Calibri" w:cs="Calibri"/>
          <w:shd w:val="clear" w:color="auto" w:fill="FFFFFF"/>
        </w:rPr>
        <w:t xml:space="preserve">cartridges nightly </w:t>
      </w:r>
      <w:r w:rsidRPr="00A4462D">
        <w:rPr>
          <w:rStyle w:val="normaltextrun"/>
          <w:rFonts w:ascii="Calibri" w:hAnsi="Calibri" w:cs="Calibri"/>
          <w:shd w:val="clear" w:color="auto" w:fill="FFFFFF"/>
        </w:rPr>
        <w:t xml:space="preserve">with </w:t>
      </w:r>
      <w:r w:rsidR="00A4462D" w:rsidRPr="00C07990">
        <w:rPr>
          <w:rStyle w:val="normaltextrun"/>
          <w:rFonts w:ascii="Calibri" w:hAnsi="Calibri" w:cs="Calibri"/>
          <w:color w:val="FF0000"/>
          <w:shd w:val="clear" w:color="auto" w:fill="FFFFFF"/>
        </w:rPr>
        <w:t>&lt;</w:t>
      </w:r>
      <w:r w:rsidRPr="00C07990">
        <w:rPr>
          <w:rStyle w:val="normaltextrun"/>
          <w:rFonts w:ascii="Calibri" w:hAnsi="Calibri" w:cs="Calibri"/>
          <w:color w:val="FF0000"/>
          <w:shd w:val="clear" w:color="auto" w:fill="FFFFFF"/>
        </w:rPr>
        <w:t>his</w:t>
      </w:r>
      <w:r w:rsidR="00C72468" w:rsidRPr="00C07990">
        <w:rPr>
          <w:rStyle w:val="normaltextrun"/>
          <w:rFonts w:ascii="Calibri" w:hAnsi="Calibri" w:cs="Calibri"/>
          <w:color w:val="FF0000"/>
          <w:shd w:val="clear" w:color="auto" w:fill="FFFFFF"/>
        </w:rPr>
        <w:t>/her</w:t>
      </w:r>
      <w:r w:rsidR="00A4462D" w:rsidRPr="00C07990">
        <w:rPr>
          <w:rStyle w:val="normaltextrun"/>
          <w:rFonts w:ascii="Calibri" w:hAnsi="Calibri" w:cs="Calibri"/>
          <w:color w:val="FF0000"/>
          <w:shd w:val="clear" w:color="auto" w:fill="FFFFFF"/>
        </w:rPr>
        <w:t>&gt;</w:t>
      </w:r>
      <w:r w:rsidRPr="00C07990">
        <w:rPr>
          <w:rStyle w:val="normaltextrun"/>
          <w:rFonts w:ascii="Calibri" w:hAnsi="Calibri" w:cs="Calibri"/>
          <w:color w:val="FF0000"/>
          <w:shd w:val="clear" w:color="auto" w:fill="FFFFFF"/>
        </w:rPr>
        <w:t xml:space="preserve"> </w:t>
      </w:r>
      <w:r w:rsidRPr="00A4462D">
        <w:rPr>
          <w:rStyle w:val="normaltextrun"/>
          <w:rFonts w:ascii="Calibri" w:hAnsi="Calibri" w:cs="Calibri"/>
          <w:shd w:val="clear" w:color="auto" w:fill="FFFFFF"/>
        </w:rPr>
        <w:t>enteral feedings</w:t>
      </w:r>
      <w:r w:rsidR="00C72468" w:rsidRPr="00A4462D">
        <w:rPr>
          <w:rStyle w:val="normaltextrun"/>
          <w:rFonts w:ascii="Calibri" w:hAnsi="Calibri" w:cs="Calibri"/>
          <w:shd w:val="clear" w:color="auto" w:fill="FFFFFF"/>
        </w:rPr>
        <w:t>.</w:t>
      </w:r>
      <w:r w:rsidR="00F22828" w:rsidRPr="00A4462D">
        <w:rPr>
          <w:rStyle w:val="normaltextrun"/>
          <w:rFonts w:ascii="Calibri" w:hAnsi="Calibri" w:cs="Calibri"/>
          <w:shd w:val="clear" w:color="auto" w:fill="FFFFFF"/>
        </w:rPr>
        <w:t xml:space="preserve"> </w:t>
      </w:r>
      <w:r w:rsidR="000D46A4" w:rsidRPr="00C07990">
        <w:rPr>
          <w:rStyle w:val="normaltextrun"/>
          <w:rFonts w:ascii="Calibri" w:hAnsi="Calibri" w:cs="Calibri"/>
          <w:color w:val="FF0000"/>
          <w:shd w:val="clear" w:color="auto" w:fill="FFFFFF"/>
        </w:rPr>
        <w:t>&lt;</w:t>
      </w:r>
      <w:r w:rsidR="000D46A4">
        <w:rPr>
          <w:rStyle w:val="normaltextrun"/>
          <w:rFonts w:ascii="Calibri" w:hAnsi="Calibri" w:cs="Calibri"/>
          <w:color w:val="FF0000"/>
          <w:shd w:val="clear" w:color="auto" w:fill="FFFFFF"/>
        </w:rPr>
        <w:t>P</w:t>
      </w:r>
      <w:r w:rsidR="000D46A4" w:rsidRPr="00C07990">
        <w:rPr>
          <w:rStyle w:val="normaltextrun"/>
          <w:rFonts w:ascii="Calibri" w:hAnsi="Calibri" w:cs="Calibri"/>
          <w:color w:val="FF0000"/>
          <w:shd w:val="clear" w:color="auto" w:fill="FFFFFF"/>
        </w:rPr>
        <w:t xml:space="preserve">atient </w:t>
      </w:r>
      <w:r w:rsidR="000D46A4">
        <w:rPr>
          <w:rStyle w:val="normaltextrun"/>
          <w:rFonts w:ascii="Calibri" w:hAnsi="Calibri" w:cs="Calibri"/>
          <w:color w:val="FF0000"/>
          <w:shd w:val="clear" w:color="auto" w:fill="FFFFFF"/>
        </w:rPr>
        <w:t>N</w:t>
      </w:r>
      <w:r w:rsidR="000D46A4" w:rsidRPr="00C07990">
        <w:rPr>
          <w:rStyle w:val="normaltextrun"/>
          <w:rFonts w:ascii="Calibri" w:hAnsi="Calibri" w:cs="Calibri"/>
          <w:color w:val="FF0000"/>
          <w:shd w:val="clear" w:color="auto" w:fill="FFFFFF"/>
        </w:rPr>
        <w:t>ame&gt;</w:t>
      </w:r>
      <w:r w:rsidR="000D46A4">
        <w:rPr>
          <w:rStyle w:val="normaltextrun"/>
          <w:rFonts w:ascii="Calibri" w:hAnsi="Calibri" w:cs="Calibri"/>
          <w:color w:val="FF0000"/>
          <w:shd w:val="clear" w:color="auto" w:fill="FFFFFF"/>
        </w:rPr>
        <w:t xml:space="preserve"> </w:t>
      </w:r>
      <w:r w:rsidR="000D46A4">
        <w:rPr>
          <w:rStyle w:val="normaltextrun"/>
          <w:rFonts w:ascii="Calibri" w:hAnsi="Calibri" w:cs="Calibri"/>
          <w:shd w:val="clear" w:color="auto" w:fill="FFFFFF"/>
        </w:rPr>
        <w:t xml:space="preserve">will continue to receive PERTs orally with daytime meals.  </w:t>
      </w:r>
    </w:p>
    <w:p w14:paraId="6143E1AE" w14:textId="77777777" w:rsidR="00571D0D" w:rsidRPr="00A4462D" w:rsidRDefault="00571D0D" w:rsidP="00571D0D">
      <w:pPr>
        <w:contextualSpacing/>
        <w:rPr>
          <w:rStyle w:val="eop"/>
          <w:rFonts w:ascii="Calibri" w:hAnsi="Calibri" w:cs="Calibri"/>
          <w:shd w:val="clear" w:color="auto" w:fill="FFFFFF"/>
        </w:rPr>
      </w:pPr>
    </w:p>
    <w:p w14:paraId="338F7AF7" w14:textId="6E739C7B" w:rsidR="00E17670" w:rsidRPr="00571D0D" w:rsidRDefault="00E17670" w:rsidP="00571D0D">
      <w:pPr>
        <w:contextualSpacing/>
        <w:rPr>
          <w:b/>
          <w:bCs/>
        </w:rPr>
      </w:pPr>
      <w:r w:rsidRPr="00571D0D">
        <w:rPr>
          <w:b/>
          <w:bCs/>
        </w:rPr>
        <w:t xml:space="preserve">Summary </w:t>
      </w:r>
    </w:p>
    <w:p w14:paraId="169D9C39" w14:textId="0D76253B" w:rsidR="00F22828" w:rsidRPr="00A4462D" w:rsidRDefault="00F22828" w:rsidP="00571D0D">
      <w:pPr>
        <w:contextualSpacing/>
        <w:rPr>
          <w:rStyle w:val="eop"/>
          <w:rFonts w:ascii="Calibri" w:hAnsi="Calibri" w:cs="Calibri"/>
          <w:i/>
          <w:iCs/>
          <w:shd w:val="clear" w:color="auto" w:fill="FFFFFF"/>
        </w:rPr>
      </w:pPr>
      <w:r w:rsidRPr="00A4462D">
        <w:rPr>
          <w:rStyle w:val="normaltextrun"/>
          <w:rFonts w:ascii="Calibri" w:hAnsi="Calibri" w:cs="Calibri"/>
          <w:shd w:val="clear" w:color="auto" w:fill="FFFFFF"/>
        </w:rPr>
        <w:t>If RELiZORB is not approved, this will put my patient at risk for</w:t>
      </w:r>
      <w:r w:rsidR="00C07990">
        <w:rPr>
          <w:rStyle w:val="normaltextrun"/>
          <w:rFonts w:ascii="Calibri" w:hAnsi="Calibri" w:cs="Calibri"/>
          <w:shd w:val="clear" w:color="auto" w:fill="FFFFFF"/>
        </w:rPr>
        <w:t xml:space="preserve"> </w:t>
      </w:r>
      <w:r w:rsidR="00FF35EF" w:rsidRPr="00C07990">
        <w:rPr>
          <w:rStyle w:val="normaltextrun"/>
          <w:rFonts w:ascii="Calibri" w:hAnsi="Calibri" w:cs="Calibri"/>
          <w:color w:val="FF0000"/>
          <w:shd w:val="clear" w:color="auto" w:fill="FFFFFF"/>
        </w:rPr>
        <w:t>&lt;</w:t>
      </w:r>
      <w:r w:rsidR="000D0974" w:rsidRPr="00A4462D">
        <w:rPr>
          <w:rStyle w:val="normaltextrun"/>
          <w:rFonts w:ascii="Calibri" w:hAnsi="Calibri" w:cs="Calibri"/>
          <w:i/>
          <w:iCs/>
          <w:color w:val="FF0000"/>
          <w:u w:val="single"/>
          <w:shd w:val="clear" w:color="auto" w:fill="FFFFFF"/>
        </w:rPr>
        <w:t xml:space="preserve">worsening GI disturbance, decreased appetite, </w:t>
      </w:r>
      <w:r w:rsidRPr="00A4462D">
        <w:rPr>
          <w:rStyle w:val="normaltextrun"/>
          <w:rFonts w:ascii="Calibri" w:hAnsi="Calibri" w:cs="Calibri"/>
          <w:i/>
          <w:iCs/>
          <w:color w:val="FF0000"/>
          <w:u w:val="single"/>
          <w:shd w:val="clear" w:color="auto" w:fill="FFFFFF"/>
        </w:rPr>
        <w:t>further weight loss, dehydration, declining lung function and hospitalizatio</w:t>
      </w:r>
      <w:r w:rsidR="00C07990">
        <w:rPr>
          <w:rStyle w:val="normaltextrun"/>
          <w:rFonts w:ascii="Calibri" w:hAnsi="Calibri" w:cs="Calibri"/>
          <w:i/>
          <w:iCs/>
          <w:color w:val="FF0000"/>
          <w:u w:val="single"/>
          <w:shd w:val="clear" w:color="auto" w:fill="FFFFFF"/>
        </w:rPr>
        <w:t>n</w:t>
      </w:r>
      <w:r w:rsidRPr="00A4462D">
        <w:rPr>
          <w:rStyle w:val="normaltextrun"/>
          <w:rFonts w:ascii="Calibri" w:hAnsi="Calibri" w:cs="Calibri"/>
          <w:i/>
          <w:iCs/>
          <w:color w:val="FF0000"/>
          <w:shd w:val="clear" w:color="auto" w:fill="FFFFFF"/>
        </w:rPr>
        <w:t>.</w:t>
      </w:r>
      <w:r w:rsidR="00FF35EF" w:rsidRPr="00A4462D">
        <w:rPr>
          <w:rStyle w:val="normaltextrun"/>
          <w:rFonts w:ascii="Calibri" w:hAnsi="Calibri" w:cs="Calibri"/>
          <w:i/>
          <w:iCs/>
          <w:color w:val="FF0000"/>
          <w:shd w:val="clear" w:color="auto" w:fill="FFFFFF"/>
        </w:rPr>
        <w:t>&gt;</w:t>
      </w:r>
      <w:r w:rsidRPr="00A4462D">
        <w:rPr>
          <w:rStyle w:val="normaltextrun"/>
          <w:rFonts w:ascii="Calibri" w:hAnsi="Calibri" w:cs="Calibri"/>
          <w:i/>
          <w:iCs/>
          <w:color w:val="FF0000"/>
          <w:shd w:val="clear" w:color="auto" w:fill="FFFFFF"/>
        </w:rPr>
        <w:t xml:space="preserve"> </w:t>
      </w:r>
    </w:p>
    <w:p w14:paraId="0DB7C71C" w14:textId="77777777" w:rsidR="00C07990" w:rsidRDefault="00C07990" w:rsidP="00571D0D">
      <w:pPr>
        <w:contextualSpacing/>
        <w:rPr>
          <w:rStyle w:val="normaltextrun"/>
          <w:rFonts w:ascii="Calibri" w:hAnsi="Calibri" w:cs="Calibri"/>
        </w:rPr>
      </w:pPr>
    </w:p>
    <w:p w14:paraId="0A69BB56" w14:textId="72AA51FD" w:rsidR="006948E3" w:rsidRPr="00A4462D" w:rsidRDefault="006948E3" w:rsidP="00571D0D">
      <w:pPr>
        <w:contextualSpacing/>
        <w:rPr>
          <w:rStyle w:val="normaltextrun"/>
          <w:rFonts w:ascii="Calibri" w:hAnsi="Calibri" w:cs="Calibri"/>
        </w:rPr>
      </w:pPr>
      <w:r w:rsidRPr="00A4462D">
        <w:rPr>
          <w:rStyle w:val="normaltextrun"/>
          <w:rFonts w:ascii="Calibri" w:hAnsi="Calibri" w:cs="Calibri"/>
        </w:rPr>
        <w:t xml:space="preserve">I strongly believe that RELiZORB is essential to </w:t>
      </w:r>
      <w:r w:rsidR="00415BB6" w:rsidRPr="00415BB6">
        <w:rPr>
          <w:rStyle w:val="normaltextrun"/>
          <w:rFonts w:ascii="Calibri" w:hAnsi="Calibri" w:cs="Calibri"/>
          <w:color w:val="FF0000"/>
        </w:rPr>
        <w:t>&lt;patient name&gt;</w:t>
      </w:r>
      <w:r w:rsidR="003A53E3" w:rsidRPr="00A4462D">
        <w:rPr>
          <w:rStyle w:val="normaltextrun"/>
          <w:rFonts w:ascii="Calibri" w:hAnsi="Calibri" w:cs="Calibri"/>
        </w:rPr>
        <w:t>’s</w:t>
      </w:r>
      <w:r w:rsidRPr="00A4462D">
        <w:rPr>
          <w:rStyle w:val="normaltextrun"/>
          <w:rFonts w:ascii="Calibri" w:hAnsi="Calibri" w:cs="Calibri"/>
        </w:rPr>
        <w:t xml:space="preserve"> enteral feeding program. It is the </w:t>
      </w:r>
      <w:r w:rsidRPr="00A4462D">
        <w:rPr>
          <w:rStyle w:val="normaltextrun"/>
          <w:rFonts w:ascii="Calibri" w:hAnsi="Calibri" w:cs="Calibri"/>
          <w:b/>
          <w:bCs/>
        </w:rPr>
        <w:t>only FDA approved treatment option</w:t>
      </w:r>
      <w:r w:rsidRPr="00A4462D">
        <w:rPr>
          <w:rStyle w:val="normaltextrun"/>
          <w:rFonts w:ascii="Calibri" w:hAnsi="Calibri" w:cs="Calibri"/>
        </w:rPr>
        <w:t xml:space="preserve"> to address </w:t>
      </w:r>
      <w:r w:rsidR="00A4462D" w:rsidRPr="00C07990">
        <w:rPr>
          <w:rStyle w:val="normaltextrun"/>
          <w:rFonts w:ascii="Calibri" w:hAnsi="Calibri" w:cs="Calibri"/>
          <w:color w:val="FF0000"/>
        </w:rPr>
        <w:t>&lt;</w:t>
      </w:r>
      <w:r w:rsidR="003A53E3" w:rsidRPr="00C07990">
        <w:rPr>
          <w:rStyle w:val="normaltextrun"/>
          <w:rFonts w:ascii="Calibri" w:hAnsi="Calibri" w:cs="Calibri"/>
          <w:color w:val="FF0000"/>
        </w:rPr>
        <w:t>his/her</w:t>
      </w:r>
      <w:r w:rsidR="00A4462D" w:rsidRPr="00C07990">
        <w:rPr>
          <w:rStyle w:val="normaltextrun"/>
          <w:rFonts w:ascii="Calibri" w:hAnsi="Calibri" w:cs="Calibri"/>
          <w:color w:val="FF0000"/>
        </w:rPr>
        <w:t>&gt;</w:t>
      </w:r>
      <w:r w:rsidR="003A53E3" w:rsidRPr="00C07990">
        <w:rPr>
          <w:rStyle w:val="normaltextrun"/>
          <w:rFonts w:ascii="Calibri" w:hAnsi="Calibri" w:cs="Calibri"/>
          <w:color w:val="FF0000"/>
        </w:rPr>
        <w:t xml:space="preserve"> </w:t>
      </w:r>
      <w:r w:rsidRPr="00A4462D">
        <w:rPr>
          <w:rStyle w:val="normaltextrun"/>
          <w:rFonts w:ascii="Calibri" w:hAnsi="Calibri" w:cs="Calibri"/>
        </w:rPr>
        <w:t>EPI and its debilitating, life-threatening effects. This device is </w:t>
      </w:r>
      <w:r w:rsidRPr="00A4462D">
        <w:rPr>
          <w:rStyle w:val="normaltextrun"/>
          <w:rFonts w:ascii="Calibri" w:hAnsi="Calibri" w:cs="Calibri"/>
          <w:b/>
          <w:bCs/>
          <w:i/>
          <w:iCs/>
        </w:rPr>
        <w:t>medically necessary</w:t>
      </w:r>
      <w:r w:rsidR="00944FB0" w:rsidRPr="00A4462D">
        <w:rPr>
          <w:rStyle w:val="normaltextrun"/>
          <w:rFonts w:ascii="Calibri" w:hAnsi="Calibri" w:cs="Calibri"/>
        </w:rPr>
        <w:t xml:space="preserve">, widely accepted </w:t>
      </w:r>
      <w:r w:rsidRPr="00A4462D">
        <w:rPr>
          <w:rStyle w:val="normaltextrun"/>
          <w:rFonts w:ascii="Calibri" w:hAnsi="Calibri" w:cs="Calibri"/>
        </w:rPr>
        <w:t xml:space="preserve">and </w:t>
      </w:r>
      <w:r w:rsidR="00FF35EF" w:rsidRPr="00A4462D">
        <w:rPr>
          <w:rStyle w:val="normaltextrun"/>
          <w:rFonts w:ascii="Calibri" w:hAnsi="Calibri" w:cs="Calibri"/>
        </w:rPr>
        <w:t xml:space="preserve">the only </w:t>
      </w:r>
      <w:r w:rsidR="00124F67" w:rsidRPr="00A4462D">
        <w:rPr>
          <w:rStyle w:val="normaltextrun"/>
          <w:rFonts w:ascii="Calibri" w:hAnsi="Calibri" w:cs="Calibri"/>
        </w:rPr>
        <w:t>clinically appropriate</w:t>
      </w:r>
      <w:r w:rsidR="00FF35EF" w:rsidRPr="00A4462D">
        <w:rPr>
          <w:rStyle w:val="normaltextrun"/>
          <w:rFonts w:ascii="Calibri" w:hAnsi="Calibri" w:cs="Calibri"/>
        </w:rPr>
        <w:t xml:space="preserve"> option for my patient’s current presentation</w:t>
      </w:r>
      <w:r w:rsidRPr="00A4462D">
        <w:rPr>
          <w:rStyle w:val="normaltextrun"/>
          <w:rFonts w:ascii="Calibri" w:hAnsi="Calibri" w:cs="Calibri"/>
        </w:rPr>
        <w:t xml:space="preserve">. </w:t>
      </w:r>
    </w:p>
    <w:p w14:paraId="0A6D9B4F" w14:textId="77777777" w:rsidR="006948E3" w:rsidRPr="00A4462D" w:rsidRDefault="006948E3" w:rsidP="00571D0D">
      <w:pPr>
        <w:contextualSpacing/>
      </w:pPr>
    </w:p>
    <w:p w14:paraId="306CBFAC" w14:textId="7B0C8A0A" w:rsidR="00E17670" w:rsidRPr="00A4462D" w:rsidRDefault="00E17670" w:rsidP="00571D0D">
      <w:pPr>
        <w:contextualSpacing/>
      </w:pPr>
      <w:r w:rsidRPr="00A4462D">
        <w:t>If you have any questions, please do not hesitate to contact me.  Thank you for your prompt attention to thi</w:t>
      </w:r>
      <w:r w:rsidR="0013556C" w:rsidRPr="00A4462D">
        <w:t>s matter.</w:t>
      </w:r>
      <w:r w:rsidRPr="00A4462D">
        <w:t xml:space="preserve"> </w:t>
      </w:r>
    </w:p>
    <w:p w14:paraId="6890AE4B" w14:textId="77777777" w:rsidR="006948E3" w:rsidRPr="00A4462D" w:rsidRDefault="006948E3" w:rsidP="00571D0D">
      <w:pPr>
        <w:contextualSpacing/>
      </w:pPr>
    </w:p>
    <w:p w14:paraId="5702099E" w14:textId="5722AE97" w:rsidR="00E17670" w:rsidRPr="00A4462D" w:rsidRDefault="00E17670" w:rsidP="00571D0D">
      <w:pPr>
        <w:contextualSpacing/>
      </w:pPr>
      <w:r w:rsidRPr="00A4462D">
        <w:t xml:space="preserve">Sincerely, </w:t>
      </w:r>
    </w:p>
    <w:p w14:paraId="2C191308" w14:textId="77777777" w:rsidR="0034078A" w:rsidRPr="00A4462D" w:rsidRDefault="0034078A" w:rsidP="00571D0D">
      <w:pPr>
        <w:contextualSpacing/>
      </w:pPr>
    </w:p>
    <w:p w14:paraId="7EB92540" w14:textId="77777777" w:rsidR="0034078A" w:rsidRPr="00A4462D" w:rsidRDefault="0034078A" w:rsidP="00571D0D">
      <w:pPr>
        <w:contextualSpacing/>
      </w:pPr>
    </w:p>
    <w:p w14:paraId="1FD6FCC4" w14:textId="77777777" w:rsidR="0034078A" w:rsidRPr="00A4462D" w:rsidRDefault="0034078A" w:rsidP="00571D0D">
      <w:pPr>
        <w:contextualSpacing/>
      </w:pPr>
    </w:p>
    <w:p w14:paraId="5DB39492" w14:textId="29DA65D2" w:rsidR="003A53E3" w:rsidRPr="00A4462D" w:rsidRDefault="003A53E3" w:rsidP="00571D0D">
      <w:pPr>
        <w:contextualSpacing/>
      </w:pPr>
      <w:r w:rsidRPr="00A4462D">
        <w:t>______________________</w:t>
      </w:r>
    </w:p>
    <w:p w14:paraId="3A80EEF9" w14:textId="77777777" w:rsidR="003A53E3" w:rsidRPr="00A4462D" w:rsidRDefault="003A53E3" w:rsidP="00571D0D">
      <w:pPr>
        <w:contextualSpacing/>
      </w:pPr>
    </w:p>
    <w:p w14:paraId="33ADACC0" w14:textId="4627AEC9" w:rsidR="003A53E3" w:rsidRPr="00C07990" w:rsidRDefault="00FF35EF" w:rsidP="00571D0D">
      <w:pPr>
        <w:contextualSpacing/>
        <w:rPr>
          <w:color w:val="FF0000"/>
        </w:rPr>
      </w:pPr>
      <w:r w:rsidRPr="00C07990">
        <w:rPr>
          <w:color w:val="FF0000"/>
        </w:rPr>
        <w:t>&lt;MD name/title&gt;</w:t>
      </w:r>
    </w:p>
    <w:p w14:paraId="07D2AA21" w14:textId="77777777" w:rsidR="003A53E3" w:rsidRPr="00A4462D" w:rsidRDefault="003A53E3" w:rsidP="00571D0D">
      <w:pPr>
        <w:contextualSpacing/>
      </w:pPr>
    </w:p>
    <w:p w14:paraId="110610DF" w14:textId="77777777" w:rsidR="003A53E3" w:rsidRPr="00A4462D" w:rsidRDefault="003A53E3" w:rsidP="00571D0D">
      <w:pPr>
        <w:contextualSpacing/>
      </w:pPr>
    </w:p>
    <w:p w14:paraId="1BA4BA8D" w14:textId="77777777" w:rsidR="003A53E3" w:rsidRPr="00A4462D" w:rsidRDefault="003A53E3" w:rsidP="00571D0D">
      <w:pPr>
        <w:contextualSpacing/>
      </w:pPr>
    </w:p>
    <w:p w14:paraId="4FFBE5A9" w14:textId="77777777" w:rsidR="003A53E3" w:rsidRPr="00A4462D" w:rsidRDefault="003A53E3" w:rsidP="00571D0D">
      <w:pPr>
        <w:contextualSpacing/>
      </w:pPr>
    </w:p>
    <w:p w14:paraId="022869B0" w14:textId="7255A68D" w:rsidR="003A53E3" w:rsidRPr="00C07990" w:rsidRDefault="0034078A" w:rsidP="00571D0D">
      <w:pPr>
        <w:contextualSpacing/>
        <w:rPr>
          <w:rStyle w:val="normaltextrun"/>
          <w:rFonts w:ascii="Calibri" w:hAnsi="Calibri" w:cs="Calibri"/>
          <w:b/>
          <w:bCs/>
        </w:rPr>
      </w:pPr>
      <w:r w:rsidRPr="00C07990">
        <w:rPr>
          <w:b/>
          <w:bCs/>
        </w:rPr>
        <w:lastRenderedPageBreak/>
        <w:t>References:</w:t>
      </w:r>
    </w:p>
    <w:p w14:paraId="5D76A5CA" w14:textId="44465773" w:rsidR="00C07990" w:rsidRPr="00C07990" w:rsidRDefault="003600B1" w:rsidP="00C07990">
      <w:pPr>
        <w:pStyle w:val="ListParagraph"/>
        <w:numPr>
          <w:ilvl w:val="0"/>
          <w:numId w:val="20"/>
        </w:numPr>
        <w:rPr>
          <w:rStyle w:val="normaltextrun"/>
          <w:rFonts w:ascii="Calibri" w:hAnsi="Calibri" w:cs="Calibri"/>
          <w:shd w:val="clear" w:color="auto" w:fill="FFFFFF"/>
        </w:rPr>
      </w:pPr>
      <w:r w:rsidRPr="00C07990">
        <w:rPr>
          <w:rStyle w:val="normaltextrun"/>
          <w:rFonts w:ascii="Calibri" w:hAnsi="Calibri" w:cs="Calibri"/>
          <w:color w:val="000000"/>
          <w:shd w:val="clear" w:color="auto" w:fill="FFFFFF"/>
        </w:rPr>
        <w:t>Schwarzenberg, S., et al. Enteral tube feeding for individuals with cystic fibrosis: CFF evidence-informed guidelines. </w:t>
      </w:r>
      <w:r w:rsidRPr="00C07990">
        <w:rPr>
          <w:rStyle w:val="normaltextrun"/>
          <w:rFonts w:ascii="Calibri" w:hAnsi="Calibri" w:cs="Calibri"/>
          <w:i/>
          <w:iCs/>
          <w:color w:val="000000"/>
          <w:shd w:val="clear" w:color="auto" w:fill="FFFFFF"/>
        </w:rPr>
        <w:t>Journal of Cystic Fibrosis. </w:t>
      </w:r>
      <w:r w:rsidRPr="00C07990">
        <w:rPr>
          <w:rStyle w:val="normaltextrun"/>
          <w:rFonts w:ascii="Calibri" w:hAnsi="Calibri" w:cs="Calibri"/>
          <w:color w:val="000000"/>
          <w:shd w:val="clear" w:color="auto" w:fill="FFFFFF"/>
        </w:rPr>
        <w:t>2016; 724-735.</w:t>
      </w:r>
      <w:bookmarkStart w:id="0" w:name="_Hlk61601887"/>
    </w:p>
    <w:p w14:paraId="361821AF" w14:textId="77777777" w:rsidR="00C07990" w:rsidRDefault="001D12C2" w:rsidP="00571D0D">
      <w:pPr>
        <w:pStyle w:val="ListParagraph"/>
        <w:numPr>
          <w:ilvl w:val="0"/>
          <w:numId w:val="20"/>
        </w:numPr>
        <w:rPr>
          <w:rStyle w:val="eop"/>
          <w:rFonts w:ascii="Calibri" w:hAnsi="Calibri" w:cs="Calibri"/>
          <w:shd w:val="clear" w:color="auto" w:fill="FFFFFF"/>
        </w:rPr>
      </w:pPr>
      <w:r w:rsidRPr="00C07990">
        <w:rPr>
          <w:rStyle w:val="normaltextrun"/>
          <w:rFonts w:ascii="Calibri" w:hAnsi="Calibri" w:cs="Calibri"/>
          <w:shd w:val="clear" w:color="auto" w:fill="FFFFFF"/>
        </w:rPr>
        <w:t>Freedman, S., et al. Increased fat absorption from enteral formula through an in-line digestive cartridge in patients with cystic fibrosis. </w:t>
      </w:r>
      <w:r w:rsidRPr="00C07990">
        <w:rPr>
          <w:rStyle w:val="normaltextrun"/>
          <w:rFonts w:ascii="Calibri" w:hAnsi="Calibri" w:cs="Calibri"/>
          <w:i/>
          <w:iCs/>
          <w:shd w:val="clear" w:color="auto" w:fill="FFFFFF"/>
        </w:rPr>
        <w:t>J </w:t>
      </w:r>
      <w:proofErr w:type="spellStart"/>
      <w:r w:rsidRPr="00C07990">
        <w:rPr>
          <w:rStyle w:val="normaltextrun"/>
          <w:rFonts w:ascii="Calibri" w:hAnsi="Calibri" w:cs="Calibri"/>
          <w:i/>
          <w:iCs/>
          <w:shd w:val="clear" w:color="auto" w:fill="FFFFFF"/>
        </w:rPr>
        <w:t>Pediatr</w:t>
      </w:r>
      <w:proofErr w:type="spellEnd"/>
      <w:r w:rsidRPr="00C07990">
        <w:rPr>
          <w:rStyle w:val="normaltextrun"/>
          <w:rFonts w:ascii="Calibri" w:hAnsi="Calibri" w:cs="Calibri"/>
          <w:i/>
          <w:iCs/>
          <w:shd w:val="clear" w:color="auto" w:fill="FFFFFF"/>
        </w:rPr>
        <w:t> Gastroenterol </w:t>
      </w:r>
      <w:proofErr w:type="spellStart"/>
      <w:r w:rsidRPr="00C07990">
        <w:rPr>
          <w:rStyle w:val="normaltextrun"/>
          <w:rFonts w:ascii="Calibri" w:hAnsi="Calibri" w:cs="Calibri"/>
          <w:i/>
          <w:iCs/>
          <w:shd w:val="clear" w:color="auto" w:fill="FFFFFF"/>
        </w:rPr>
        <w:t>Nutr</w:t>
      </w:r>
      <w:proofErr w:type="spellEnd"/>
      <w:r w:rsidRPr="00C07990">
        <w:rPr>
          <w:rStyle w:val="normaltextrun"/>
          <w:rFonts w:ascii="Calibri" w:hAnsi="Calibri" w:cs="Calibri"/>
          <w:shd w:val="clear" w:color="auto" w:fill="FFFFFF"/>
        </w:rPr>
        <w:t>. 2017;65(1):97-101.</w:t>
      </w:r>
      <w:r w:rsidRPr="00C07990">
        <w:rPr>
          <w:rStyle w:val="eop"/>
          <w:rFonts w:ascii="Calibri" w:hAnsi="Calibri" w:cs="Calibri"/>
          <w:shd w:val="clear" w:color="auto" w:fill="FFFFFF"/>
        </w:rPr>
        <w:t> </w:t>
      </w:r>
    </w:p>
    <w:p w14:paraId="2D050810" w14:textId="77777777" w:rsidR="00C07990" w:rsidRDefault="0034078A" w:rsidP="00571D0D">
      <w:pPr>
        <w:pStyle w:val="ListParagraph"/>
        <w:numPr>
          <w:ilvl w:val="0"/>
          <w:numId w:val="20"/>
        </w:numPr>
        <w:rPr>
          <w:rStyle w:val="eop"/>
          <w:rFonts w:ascii="Calibri" w:hAnsi="Calibri" w:cs="Calibri"/>
          <w:shd w:val="clear" w:color="auto" w:fill="FFFFFF"/>
        </w:rPr>
      </w:pPr>
      <w:r w:rsidRPr="00C07990">
        <w:rPr>
          <w:rStyle w:val="normaltextrun"/>
          <w:rFonts w:ascii="Calibri" w:hAnsi="Calibri" w:cs="Calibri"/>
          <w:shd w:val="clear" w:color="auto" w:fill="FFFFFF"/>
        </w:rPr>
        <w:t>Stevens J, Wyatt C, Brown P, Patel D, Grujic D, Freedman SD. Absorption and Safety with Sustained Use of </w:t>
      </w:r>
      <w:r w:rsidRPr="00C07990">
        <w:rPr>
          <w:rStyle w:val="spellingerror"/>
          <w:rFonts w:ascii="Calibri" w:hAnsi="Calibri" w:cs="Calibri"/>
          <w:shd w:val="clear" w:color="auto" w:fill="FFFFFF"/>
        </w:rPr>
        <w:t>RELiZORB</w:t>
      </w:r>
      <w:r w:rsidRPr="00C07990">
        <w:rPr>
          <w:rStyle w:val="normaltextrun"/>
          <w:rFonts w:ascii="Calibri" w:hAnsi="Calibri" w:cs="Calibri"/>
          <w:shd w:val="clear" w:color="auto" w:fill="FFFFFF"/>
        </w:rPr>
        <w:t>® Evaluation (ASSURE) study in patients with cystic fibrosis receiving enteral feeding. </w:t>
      </w:r>
      <w:r w:rsidRPr="00C07990">
        <w:rPr>
          <w:rStyle w:val="normaltextrun"/>
          <w:rFonts w:ascii="Calibri" w:hAnsi="Calibri" w:cs="Calibri"/>
          <w:i/>
          <w:iCs/>
          <w:shd w:val="clear" w:color="auto" w:fill="FFFFFF"/>
        </w:rPr>
        <w:t>J </w:t>
      </w:r>
      <w:proofErr w:type="spellStart"/>
      <w:r w:rsidRPr="00C07990">
        <w:rPr>
          <w:rStyle w:val="spellingerror"/>
          <w:rFonts w:ascii="Calibri" w:hAnsi="Calibri" w:cs="Calibri"/>
          <w:i/>
          <w:iCs/>
          <w:shd w:val="clear" w:color="auto" w:fill="FFFFFF"/>
        </w:rPr>
        <w:t>Pediatr</w:t>
      </w:r>
      <w:proofErr w:type="spellEnd"/>
      <w:r w:rsidRPr="00C07990">
        <w:rPr>
          <w:rStyle w:val="normaltextrun"/>
          <w:rFonts w:ascii="Calibri" w:hAnsi="Calibri" w:cs="Calibri"/>
          <w:i/>
          <w:iCs/>
          <w:shd w:val="clear" w:color="auto" w:fill="FFFFFF"/>
        </w:rPr>
        <w:t> Gastroenterol </w:t>
      </w:r>
      <w:proofErr w:type="spellStart"/>
      <w:r w:rsidRPr="00C07990">
        <w:rPr>
          <w:rStyle w:val="spellingerror"/>
          <w:rFonts w:ascii="Calibri" w:hAnsi="Calibri" w:cs="Calibri"/>
          <w:i/>
          <w:iCs/>
          <w:shd w:val="clear" w:color="auto" w:fill="FFFFFF"/>
        </w:rPr>
        <w:t>Nutr</w:t>
      </w:r>
      <w:proofErr w:type="spellEnd"/>
      <w:r w:rsidRPr="00C07990">
        <w:rPr>
          <w:rStyle w:val="normaltextrun"/>
          <w:rFonts w:ascii="Calibri" w:hAnsi="Calibri" w:cs="Calibri"/>
          <w:shd w:val="clear" w:color="auto" w:fill="FFFFFF"/>
        </w:rPr>
        <w:t>. 2018; 67(4):527-532. </w:t>
      </w:r>
      <w:r w:rsidRPr="00C07990">
        <w:rPr>
          <w:rStyle w:val="eop"/>
          <w:rFonts w:ascii="Calibri" w:hAnsi="Calibri" w:cs="Calibri"/>
          <w:shd w:val="clear" w:color="auto" w:fill="FFFFFF"/>
        </w:rPr>
        <w:t> </w:t>
      </w:r>
      <w:bookmarkEnd w:id="0"/>
    </w:p>
    <w:p w14:paraId="4FD6871B" w14:textId="77777777" w:rsidR="00C07990" w:rsidRPr="00C07990" w:rsidRDefault="004510A9" w:rsidP="00571D0D">
      <w:pPr>
        <w:pStyle w:val="ListParagraph"/>
        <w:numPr>
          <w:ilvl w:val="0"/>
          <w:numId w:val="20"/>
        </w:numPr>
        <w:rPr>
          <w:rStyle w:val="normaltextrun"/>
          <w:rFonts w:ascii="Calibri" w:hAnsi="Calibri" w:cs="Calibri"/>
          <w:shd w:val="clear" w:color="auto" w:fill="FFFFFF"/>
        </w:rPr>
      </w:pPr>
      <w:r w:rsidRPr="00C07990">
        <w:rPr>
          <w:rStyle w:val="normaltextrun"/>
          <w:rFonts w:ascii="Calibri" w:hAnsi="Calibri" w:cs="Calibri"/>
          <w:color w:val="000000"/>
          <w:shd w:val="clear" w:color="auto" w:fill="FFFFFF"/>
        </w:rPr>
        <w:t xml:space="preserve">Sathe, M., Patel, D., Stone, A., First, E. Evaluation of the effectiveness of in-line immobilized lipase cartridge in enterally fed patients with cystic fibrosis. </w:t>
      </w:r>
      <w:r w:rsidRPr="00C07990">
        <w:rPr>
          <w:rStyle w:val="normaltextrun"/>
          <w:rFonts w:ascii="Calibri" w:hAnsi="Calibri" w:cs="Calibri"/>
          <w:i/>
          <w:iCs/>
          <w:color w:val="000000"/>
          <w:shd w:val="clear" w:color="auto" w:fill="FFFFFF"/>
        </w:rPr>
        <w:t xml:space="preserve">J </w:t>
      </w:r>
      <w:proofErr w:type="spellStart"/>
      <w:r w:rsidRPr="00C07990">
        <w:rPr>
          <w:rStyle w:val="normaltextrun"/>
          <w:rFonts w:ascii="Calibri" w:hAnsi="Calibri" w:cs="Calibri"/>
          <w:i/>
          <w:iCs/>
          <w:color w:val="000000"/>
          <w:shd w:val="clear" w:color="auto" w:fill="FFFFFF"/>
        </w:rPr>
        <w:t>Pediatr</w:t>
      </w:r>
      <w:proofErr w:type="spellEnd"/>
      <w:r w:rsidRPr="00C07990">
        <w:rPr>
          <w:rStyle w:val="normaltextrun"/>
          <w:rFonts w:ascii="Calibri" w:hAnsi="Calibri" w:cs="Calibri"/>
          <w:i/>
          <w:iCs/>
          <w:color w:val="000000"/>
          <w:shd w:val="clear" w:color="auto" w:fill="FFFFFF"/>
        </w:rPr>
        <w:t xml:space="preserve"> Gastroenterol </w:t>
      </w:r>
      <w:proofErr w:type="spellStart"/>
      <w:r w:rsidRPr="00C07990">
        <w:rPr>
          <w:rStyle w:val="normaltextrun"/>
          <w:rFonts w:ascii="Calibri" w:hAnsi="Calibri" w:cs="Calibri"/>
          <w:i/>
          <w:iCs/>
          <w:color w:val="000000"/>
          <w:shd w:val="clear" w:color="auto" w:fill="FFFFFF"/>
        </w:rPr>
        <w:t>Nutr</w:t>
      </w:r>
      <w:proofErr w:type="spellEnd"/>
      <w:r w:rsidRPr="00C07990">
        <w:rPr>
          <w:rStyle w:val="normaltextrun"/>
          <w:rFonts w:ascii="Calibri" w:hAnsi="Calibri" w:cs="Calibri"/>
          <w:i/>
          <w:iCs/>
          <w:color w:val="000000"/>
          <w:shd w:val="clear" w:color="auto" w:fill="FFFFFF"/>
        </w:rPr>
        <w:t xml:space="preserve">. </w:t>
      </w:r>
      <w:proofErr w:type="gramStart"/>
      <w:r w:rsidRPr="00C07990">
        <w:rPr>
          <w:rStyle w:val="normaltextrun"/>
          <w:rFonts w:ascii="Calibri" w:hAnsi="Calibri" w:cs="Calibri"/>
          <w:color w:val="000000"/>
          <w:shd w:val="clear" w:color="auto" w:fill="FFFFFF"/>
        </w:rPr>
        <w:t>2021;72:18</w:t>
      </w:r>
      <w:proofErr w:type="gramEnd"/>
      <w:r w:rsidRPr="00C07990">
        <w:rPr>
          <w:rStyle w:val="normaltextrun"/>
          <w:rFonts w:ascii="Calibri" w:hAnsi="Calibri" w:cs="Calibri"/>
          <w:color w:val="000000"/>
          <w:shd w:val="clear" w:color="auto" w:fill="FFFFFF"/>
        </w:rPr>
        <w:t xml:space="preserve">-23.  </w:t>
      </w:r>
    </w:p>
    <w:p w14:paraId="535772FE" w14:textId="77777777" w:rsidR="00C07990" w:rsidRPr="00C07990" w:rsidRDefault="00020594" w:rsidP="00571D0D">
      <w:pPr>
        <w:pStyle w:val="ListParagraph"/>
        <w:numPr>
          <w:ilvl w:val="0"/>
          <w:numId w:val="20"/>
        </w:numPr>
        <w:rPr>
          <w:rStyle w:val="eop"/>
          <w:rFonts w:ascii="Calibri" w:hAnsi="Calibri" w:cs="Calibri"/>
          <w:shd w:val="clear" w:color="auto" w:fill="FFFFFF"/>
        </w:rPr>
      </w:pPr>
      <w:proofErr w:type="spellStart"/>
      <w:r w:rsidRPr="00C07990">
        <w:rPr>
          <w:rStyle w:val="normaltextrun"/>
          <w:rFonts w:ascii="Calibri" w:hAnsi="Calibri" w:cs="Calibri"/>
        </w:rPr>
        <w:t>Hanssens</w:t>
      </w:r>
      <w:proofErr w:type="spellEnd"/>
      <w:r w:rsidRPr="00C07990">
        <w:rPr>
          <w:rStyle w:val="normaltextrun"/>
          <w:rFonts w:ascii="Calibri" w:hAnsi="Calibri" w:cs="Calibri"/>
        </w:rPr>
        <w:t xml:space="preserve"> L, </w:t>
      </w:r>
      <w:proofErr w:type="spellStart"/>
      <w:r w:rsidRPr="00C07990">
        <w:rPr>
          <w:rStyle w:val="normaltextrun"/>
          <w:rFonts w:ascii="Calibri" w:hAnsi="Calibri" w:cs="Calibri"/>
        </w:rPr>
        <w:t>Theibaut</w:t>
      </w:r>
      <w:proofErr w:type="spellEnd"/>
      <w:r w:rsidRPr="00C07990">
        <w:rPr>
          <w:rStyle w:val="normaltextrun"/>
          <w:rFonts w:ascii="Calibri" w:hAnsi="Calibri" w:cs="Calibri"/>
        </w:rPr>
        <w:t> I, Lefevre N, et al. The clinical benefits of long</w:t>
      </w:r>
      <w:r w:rsidR="003A53E3" w:rsidRPr="00C07990">
        <w:rPr>
          <w:rStyle w:val="normaltextrun"/>
          <w:rFonts w:ascii="Calibri" w:hAnsi="Calibri" w:cs="Calibri"/>
        </w:rPr>
        <w:t>-</w:t>
      </w:r>
      <w:r w:rsidRPr="00C07990">
        <w:rPr>
          <w:rStyle w:val="normaltextrun"/>
          <w:rFonts w:ascii="Calibri" w:hAnsi="Calibri" w:cs="Calibri"/>
        </w:rPr>
        <w:t>term supplementation with omega-3 fatty acids in cystic fibrosis patients – a pilo</w:t>
      </w:r>
      <w:r w:rsidR="00BF5408" w:rsidRPr="00C07990">
        <w:rPr>
          <w:rStyle w:val="normaltextrun"/>
          <w:rFonts w:ascii="Calibri" w:hAnsi="Calibri" w:cs="Calibri"/>
        </w:rPr>
        <w:t xml:space="preserve">t </w:t>
      </w:r>
      <w:r w:rsidRPr="00C07990">
        <w:rPr>
          <w:rStyle w:val="normaltextrun"/>
          <w:rFonts w:ascii="Calibri" w:hAnsi="Calibri" w:cs="Calibri"/>
        </w:rPr>
        <w:t>study. </w:t>
      </w:r>
      <w:r w:rsidRPr="00C07990">
        <w:rPr>
          <w:rStyle w:val="normaltextrun"/>
          <w:rFonts w:ascii="Calibri" w:hAnsi="Calibri" w:cs="Calibri"/>
          <w:i/>
          <w:iCs/>
        </w:rPr>
        <w:t>Prostaglandins </w:t>
      </w:r>
      <w:proofErr w:type="spellStart"/>
      <w:r w:rsidRPr="00C07990">
        <w:rPr>
          <w:rStyle w:val="normaltextrun"/>
          <w:rFonts w:ascii="Calibri" w:hAnsi="Calibri" w:cs="Calibri"/>
          <w:i/>
          <w:iCs/>
        </w:rPr>
        <w:t>Leuko</w:t>
      </w:r>
      <w:proofErr w:type="spellEnd"/>
      <w:r w:rsidRPr="00C07990">
        <w:rPr>
          <w:rStyle w:val="normaltextrun"/>
          <w:rFonts w:ascii="Calibri" w:hAnsi="Calibri" w:cs="Calibri"/>
          <w:i/>
          <w:iCs/>
        </w:rPr>
        <w:t> Essent Fatty Acids </w:t>
      </w:r>
      <w:r w:rsidRPr="00C07990">
        <w:rPr>
          <w:rStyle w:val="normaltextrun"/>
          <w:rFonts w:ascii="Calibri" w:hAnsi="Calibri" w:cs="Calibri"/>
        </w:rPr>
        <w:t>2016;</w:t>
      </w:r>
      <w:r w:rsidR="003A53E3" w:rsidRPr="00C07990">
        <w:rPr>
          <w:rStyle w:val="normaltextrun"/>
          <w:rFonts w:ascii="Calibri" w:hAnsi="Calibri" w:cs="Calibri"/>
        </w:rPr>
        <w:t xml:space="preserve"> </w:t>
      </w:r>
      <w:r w:rsidRPr="00C07990">
        <w:rPr>
          <w:rStyle w:val="normaltextrun"/>
          <w:rFonts w:ascii="Calibri" w:hAnsi="Calibri" w:cs="Calibri"/>
        </w:rPr>
        <w:t>108:45-50.</w:t>
      </w:r>
      <w:r w:rsidRPr="00C07990">
        <w:rPr>
          <w:rStyle w:val="eop"/>
          <w:rFonts w:ascii="Calibri" w:hAnsi="Calibri" w:cs="Calibri"/>
        </w:rPr>
        <w:t> </w:t>
      </w:r>
    </w:p>
    <w:p w14:paraId="26BB1DD6" w14:textId="77777777" w:rsidR="00C07990" w:rsidRPr="00C07990" w:rsidRDefault="00020594" w:rsidP="00C07990">
      <w:pPr>
        <w:pStyle w:val="ListParagraph"/>
        <w:numPr>
          <w:ilvl w:val="0"/>
          <w:numId w:val="20"/>
        </w:numPr>
        <w:rPr>
          <w:rStyle w:val="normaltextrun"/>
          <w:rFonts w:ascii="Calibri" w:hAnsi="Calibri" w:cs="Calibri"/>
          <w:shd w:val="clear" w:color="auto" w:fill="FFFFFF"/>
        </w:rPr>
      </w:pPr>
      <w:proofErr w:type="spellStart"/>
      <w:r w:rsidRPr="00C07990">
        <w:rPr>
          <w:rStyle w:val="normaltextrun"/>
          <w:rFonts w:ascii="Calibri" w:hAnsi="Calibri" w:cs="Calibri"/>
        </w:rPr>
        <w:t>DeVizia</w:t>
      </w:r>
      <w:proofErr w:type="spellEnd"/>
      <w:r w:rsidRPr="00C07990">
        <w:rPr>
          <w:rStyle w:val="normaltextrun"/>
          <w:rFonts w:ascii="Calibri" w:hAnsi="Calibri" w:cs="Calibri"/>
        </w:rPr>
        <w:t> B, Raia V, Spano C, et al. Effect of an 8</w:t>
      </w:r>
      <w:r w:rsidR="003A53E3" w:rsidRPr="00C07990">
        <w:rPr>
          <w:rStyle w:val="normaltextrun"/>
          <w:rFonts w:ascii="Calibri" w:hAnsi="Calibri" w:cs="Calibri"/>
        </w:rPr>
        <w:t>-</w:t>
      </w:r>
      <w:r w:rsidRPr="00C07990">
        <w:rPr>
          <w:rStyle w:val="normaltextrun"/>
          <w:rFonts w:ascii="Calibri" w:hAnsi="Calibri" w:cs="Calibri"/>
        </w:rPr>
        <w:t>month treatment with omega 3 fatty acids (</w:t>
      </w:r>
      <w:proofErr w:type="spellStart"/>
      <w:r w:rsidRPr="00C07990">
        <w:rPr>
          <w:rStyle w:val="normaltextrun"/>
          <w:rFonts w:ascii="Calibri" w:hAnsi="Calibri" w:cs="Calibri"/>
        </w:rPr>
        <w:t>eicosapentaenoic</w:t>
      </w:r>
      <w:proofErr w:type="spellEnd"/>
      <w:r w:rsidRPr="00C07990">
        <w:rPr>
          <w:rStyle w:val="normaltextrun"/>
          <w:rFonts w:ascii="Calibri" w:hAnsi="Calibri" w:cs="Calibri"/>
        </w:rPr>
        <w:t> and docosahexaenoic) in patients with cystic</w:t>
      </w:r>
      <w:r w:rsidR="00BF5408" w:rsidRPr="00C07990">
        <w:rPr>
          <w:rStyle w:val="normaltextrun"/>
          <w:rFonts w:ascii="Calibri" w:hAnsi="Calibri" w:cs="Calibri"/>
        </w:rPr>
        <w:t xml:space="preserve"> </w:t>
      </w:r>
      <w:r w:rsidRPr="00C07990">
        <w:rPr>
          <w:rStyle w:val="normaltextrun"/>
          <w:rFonts w:ascii="Calibri" w:hAnsi="Calibri" w:cs="Calibri"/>
        </w:rPr>
        <w:t>fibrosis. </w:t>
      </w:r>
      <w:r w:rsidRPr="00C07990">
        <w:rPr>
          <w:rStyle w:val="normaltextrun"/>
          <w:rFonts w:ascii="Calibri" w:hAnsi="Calibri" w:cs="Calibri"/>
          <w:i/>
          <w:iCs/>
        </w:rPr>
        <w:t>J </w:t>
      </w:r>
      <w:proofErr w:type="spellStart"/>
      <w:r w:rsidRPr="00C07990">
        <w:rPr>
          <w:rStyle w:val="normaltextrun"/>
          <w:rFonts w:ascii="Calibri" w:hAnsi="Calibri" w:cs="Calibri"/>
          <w:i/>
          <w:iCs/>
        </w:rPr>
        <w:t>Parenter</w:t>
      </w:r>
      <w:proofErr w:type="spellEnd"/>
      <w:r w:rsidR="00C07990">
        <w:rPr>
          <w:rStyle w:val="normaltextrun"/>
          <w:rFonts w:ascii="Calibri" w:hAnsi="Calibri" w:cs="Calibri"/>
          <w:i/>
          <w:iCs/>
        </w:rPr>
        <w:t xml:space="preserve"> </w:t>
      </w:r>
      <w:r w:rsidRPr="00C07990">
        <w:rPr>
          <w:rStyle w:val="normaltextrun"/>
          <w:rFonts w:ascii="Calibri" w:hAnsi="Calibri" w:cs="Calibri"/>
          <w:i/>
          <w:iCs/>
        </w:rPr>
        <w:t>Enteral </w:t>
      </w:r>
      <w:proofErr w:type="spellStart"/>
      <w:r w:rsidRPr="00C07990">
        <w:rPr>
          <w:rStyle w:val="normaltextrun"/>
          <w:rFonts w:ascii="Calibri" w:hAnsi="Calibri" w:cs="Calibri"/>
          <w:i/>
          <w:iCs/>
        </w:rPr>
        <w:t>Nutr</w:t>
      </w:r>
      <w:proofErr w:type="spellEnd"/>
      <w:r w:rsidRPr="00C07990">
        <w:rPr>
          <w:rStyle w:val="normaltextrun"/>
          <w:rFonts w:ascii="Calibri" w:hAnsi="Calibri" w:cs="Calibri"/>
          <w:i/>
          <w:iCs/>
        </w:rPr>
        <w:t> </w:t>
      </w:r>
    </w:p>
    <w:p w14:paraId="009AE271" w14:textId="2A329A49" w:rsidR="00020594" w:rsidRPr="00C07990" w:rsidRDefault="00C07990" w:rsidP="00C07990">
      <w:pPr>
        <w:pStyle w:val="ListParagraph"/>
        <w:rPr>
          <w:rFonts w:ascii="Calibri" w:hAnsi="Calibri" w:cs="Calibri"/>
          <w:shd w:val="clear" w:color="auto" w:fill="FFFFFF"/>
        </w:rPr>
      </w:pPr>
      <w:r>
        <w:rPr>
          <w:rStyle w:val="normaltextrun"/>
          <w:rFonts w:ascii="Calibri" w:hAnsi="Calibri" w:cs="Calibri"/>
        </w:rPr>
        <w:t xml:space="preserve">       </w:t>
      </w:r>
      <w:r w:rsidR="00020594" w:rsidRPr="00C07990">
        <w:rPr>
          <w:rStyle w:val="normaltextrun"/>
          <w:rFonts w:ascii="Calibri" w:hAnsi="Calibri" w:cs="Calibri"/>
        </w:rPr>
        <w:t>2003;</w:t>
      </w:r>
      <w:r w:rsidR="003A53E3" w:rsidRPr="00C07990">
        <w:rPr>
          <w:rStyle w:val="normaltextrun"/>
          <w:rFonts w:ascii="Calibri" w:hAnsi="Calibri" w:cs="Calibri"/>
        </w:rPr>
        <w:t xml:space="preserve"> </w:t>
      </w:r>
      <w:r w:rsidR="00020594" w:rsidRPr="00C07990">
        <w:rPr>
          <w:rStyle w:val="normaltextrun"/>
          <w:rFonts w:ascii="Calibri" w:hAnsi="Calibri" w:cs="Calibri"/>
        </w:rPr>
        <w:t>27:52-57.</w:t>
      </w:r>
      <w:r w:rsidR="00020594" w:rsidRPr="00C07990">
        <w:rPr>
          <w:rStyle w:val="eop"/>
          <w:rFonts w:ascii="Calibri" w:hAnsi="Calibri" w:cs="Calibri"/>
        </w:rPr>
        <w:t> </w:t>
      </w:r>
    </w:p>
    <w:p w14:paraId="086596EF" w14:textId="77777777" w:rsidR="00020594" w:rsidRPr="00A4462D" w:rsidRDefault="00020594" w:rsidP="00571D0D">
      <w:pPr>
        <w:contextualSpacing/>
        <w:rPr>
          <w:rStyle w:val="eop"/>
          <w:rFonts w:ascii="Calibri" w:hAnsi="Calibri" w:cs="Calibri"/>
          <w:shd w:val="clear" w:color="auto" w:fill="FFFFFF"/>
        </w:rPr>
      </w:pPr>
    </w:p>
    <w:p w14:paraId="128EE0A1" w14:textId="77777777" w:rsidR="00EF3906" w:rsidRPr="00A4462D" w:rsidRDefault="00EF3906" w:rsidP="00571D0D">
      <w:pPr>
        <w:contextualSpacing/>
      </w:pPr>
    </w:p>
    <w:sectPr w:rsidR="00EF3906" w:rsidRPr="00A44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608"/>
    <w:multiLevelType w:val="hybridMultilevel"/>
    <w:tmpl w:val="EA520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4172"/>
    <w:multiLevelType w:val="hybridMultilevel"/>
    <w:tmpl w:val="A19698DE"/>
    <w:lvl w:ilvl="0" w:tplc="A0AEDD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B469F"/>
    <w:multiLevelType w:val="hybridMultilevel"/>
    <w:tmpl w:val="0D82866E"/>
    <w:lvl w:ilvl="0" w:tplc="6EB8EFCA">
      <w:start w:val="1"/>
      <w:numFmt w:val="bullet"/>
      <w:lvlText w:val="o"/>
      <w:lvlJc w:val="left"/>
      <w:pPr>
        <w:ind w:left="813" w:hanging="360"/>
      </w:pPr>
      <w:rPr>
        <w:rFonts w:ascii="Courier New" w:hAnsi="Courier New"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 w15:restartNumberingAfterBreak="0">
    <w:nsid w:val="26D43ACB"/>
    <w:multiLevelType w:val="multilevel"/>
    <w:tmpl w:val="70D8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059EF"/>
    <w:multiLevelType w:val="hybridMultilevel"/>
    <w:tmpl w:val="BC080BC2"/>
    <w:lvl w:ilvl="0" w:tplc="6EB8EFC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A239E"/>
    <w:multiLevelType w:val="hybridMultilevel"/>
    <w:tmpl w:val="36409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A16F1"/>
    <w:multiLevelType w:val="hybridMultilevel"/>
    <w:tmpl w:val="AD2E623C"/>
    <w:lvl w:ilvl="0" w:tplc="6EB8EFC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D6418"/>
    <w:multiLevelType w:val="hybridMultilevel"/>
    <w:tmpl w:val="ED2089B2"/>
    <w:lvl w:ilvl="0" w:tplc="DC2AB186">
      <w:start w:val="4"/>
      <w:numFmt w:val="decimal"/>
      <w:lvlText w:val="%1."/>
      <w:lvlJc w:val="left"/>
      <w:pPr>
        <w:ind w:left="360" w:hanging="360"/>
      </w:pPr>
      <w:rPr>
        <w:rFonts w:hint="default"/>
        <w:i/>
        <w:sz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323BBD"/>
    <w:multiLevelType w:val="hybridMultilevel"/>
    <w:tmpl w:val="62803B24"/>
    <w:lvl w:ilvl="0" w:tplc="C074D19A">
      <w:start w:val="4"/>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F033C"/>
    <w:multiLevelType w:val="hybridMultilevel"/>
    <w:tmpl w:val="184EE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D7758"/>
    <w:multiLevelType w:val="hybridMultilevel"/>
    <w:tmpl w:val="3B6C1B4A"/>
    <w:lvl w:ilvl="0" w:tplc="6EB8EFC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F0DBD"/>
    <w:multiLevelType w:val="multilevel"/>
    <w:tmpl w:val="76B2E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B55AE2"/>
    <w:multiLevelType w:val="hybridMultilevel"/>
    <w:tmpl w:val="ACF840C6"/>
    <w:lvl w:ilvl="0" w:tplc="6EB8EFCA">
      <w:start w:val="1"/>
      <w:numFmt w:val="bullet"/>
      <w:lvlText w:val="o"/>
      <w:lvlJc w:val="left"/>
      <w:pPr>
        <w:ind w:left="813" w:hanging="360"/>
      </w:pPr>
      <w:rPr>
        <w:rFonts w:ascii="Courier New" w:hAnsi="Courier New"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3" w15:restartNumberingAfterBreak="0">
    <w:nsid w:val="63574721"/>
    <w:multiLevelType w:val="hybridMultilevel"/>
    <w:tmpl w:val="F58E0A8A"/>
    <w:lvl w:ilvl="0" w:tplc="6EB8EFC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57322"/>
    <w:multiLevelType w:val="multilevel"/>
    <w:tmpl w:val="6AD273E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FAE3574"/>
    <w:multiLevelType w:val="hybridMultilevel"/>
    <w:tmpl w:val="AAB6A6F6"/>
    <w:lvl w:ilvl="0" w:tplc="6EB8EFCA">
      <w:start w:val="1"/>
      <w:numFmt w:val="bullet"/>
      <w:lvlText w:val="o"/>
      <w:lvlJc w:val="left"/>
      <w:pPr>
        <w:ind w:left="819" w:hanging="360"/>
      </w:pPr>
      <w:rPr>
        <w:rFonts w:ascii="Courier New" w:hAnsi="Courier New"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715515A8"/>
    <w:multiLevelType w:val="hybridMultilevel"/>
    <w:tmpl w:val="B32ABE3A"/>
    <w:lvl w:ilvl="0" w:tplc="465E19A8">
      <w:start w:val="1"/>
      <w:numFmt w:val="lowerRoman"/>
      <w:lvlText w:val="%1."/>
      <w:lvlJc w:val="left"/>
      <w:pPr>
        <w:ind w:left="720" w:hanging="360"/>
      </w:pPr>
      <w:rPr>
        <w:rFonts w:ascii="Calibri" w:eastAsiaTheme="minorHAnsi" w:hAnsi="Calibri" w:cs="Calibr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8144C"/>
    <w:multiLevelType w:val="hybridMultilevel"/>
    <w:tmpl w:val="CDDCE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471C0"/>
    <w:multiLevelType w:val="multilevel"/>
    <w:tmpl w:val="55C49CB8"/>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A317BA0"/>
    <w:multiLevelType w:val="hybridMultilevel"/>
    <w:tmpl w:val="1DD00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213053">
    <w:abstractNumId w:val="1"/>
  </w:num>
  <w:num w:numId="2" w16cid:durableId="1432894525">
    <w:abstractNumId w:val="3"/>
  </w:num>
  <w:num w:numId="3" w16cid:durableId="45035996">
    <w:abstractNumId w:val="11"/>
  </w:num>
  <w:num w:numId="4" w16cid:durableId="499538879">
    <w:abstractNumId w:val="7"/>
  </w:num>
  <w:num w:numId="5" w16cid:durableId="1584874616">
    <w:abstractNumId w:val="8"/>
  </w:num>
  <w:num w:numId="6" w16cid:durableId="1368943649">
    <w:abstractNumId w:val="18"/>
  </w:num>
  <w:num w:numId="7" w16cid:durableId="429083035">
    <w:abstractNumId w:val="14"/>
  </w:num>
  <w:num w:numId="8" w16cid:durableId="723256641">
    <w:abstractNumId w:val="15"/>
  </w:num>
  <w:num w:numId="9" w16cid:durableId="1966542716">
    <w:abstractNumId w:val="2"/>
  </w:num>
  <w:num w:numId="10" w16cid:durableId="25916155">
    <w:abstractNumId w:val="12"/>
  </w:num>
  <w:num w:numId="11" w16cid:durableId="1911305545">
    <w:abstractNumId w:val="9"/>
  </w:num>
  <w:num w:numId="12" w16cid:durableId="122701456">
    <w:abstractNumId w:val="17"/>
  </w:num>
  <w:num w:numId="13" w16cid:durableId="2006783070">
    <w:abstractNumId w:val="0"/>
  </w:num>
  <w:num w:numId="14" w16cid:durableId="992216813">
    <w:abstractNumId w:val="19"/>
  </w:num>
  <w:num w:numId="15" w16cid:durableId="1979188794">
    <w:abstractNumId w:val="4"/>
  </w:num>
  <w:num w:numId="16" w16cid:durableId="1816727066">
    <w:abstractNumId w:val="10"/>
  </w:num>
  <w:num w:numId="17" w16cid:durableId="1951277452">
    <w:abstractNumId w:val="5"/>
  </w:num>
  <w:num w:numId="18" w16cid:durableId="1005746667">
    <w:abstractNumId w:val="6"/>
  </w:num>
  <w:num w:numId="19" w16cid:durableId="1829905548">
    <w:abstractNumId w:val="13"/>
  </w:num>
  <w:num w:numId="20" w16cid:durableId="6667905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8A"/>
    <w:rsid w:val="00020594"/>
    <w:rsid w:val="00033D26"/>
    <w:rsid w:val="0003772F"/>
    <w:rsid w:val="00053424"/>
    <w:rsid w:val="000D0974"/>
    <w:rsid w:val="000D2A9A"/>
    <w:rsid w:val="000D46A4"/>
    <w:rsid w:val="000E3DD9"/>
    <w:rsid w:val="00124F67"/>
    <w:rsid w:val="0013556C"/>
    <w:rsid w:val="0019154D"/>
    <w:rsid w:val="001C17DC"/>
    <w:rsid w:val="001D12C2"/>
    <w:rsid w:val="00215F17"/>
    <w:rsid w:val="002B3C17"/>
    <w:rsid w:val="002C23E8"/>
    <w:rsid w:val="002D06AB"/>
    <w:rsid w:val="0033762A"/>
    <w:rsid w:val="0034078A"/>
    <w:rsid w:val="0035155A"/>
    <w:rsid w:val="003600B1"/>
    <w:rsid w:val="00396A1F"/>
    <w:rsid w:val="003A53E3"/>
    <w:rsid w:val="003B7DEC"/>
    <w:rsid w:val="00415BB6"/>
    <w:rsid w:val="004510A9"/>
    <w:rsid w:val="00473DFA"/>
    <w:rsid w:val="004A61A7"/>
    <w:rsid w:val="004C5021"/>
    <w:rsid w:val="00500F4C"/>
    <w:rsid w:val="00503097"/>
    <w:rsid w:val="00571D0D"/>
    <w:rsid w:val="005753F0"/>
    <w:rsid w:val="006254A9"/>
    <w:rsid w:val="00637B17"/>
    <w:rsid w:val="006948E3"/>
    <w:rsid w:val="00741A33"/>
    <w:rsid w:val="007E4BC4"/>
    <w:rsid w:val="00943DF9"/>
    <w:rsid w:val="00944FB0"/>
    <w:rsid w:val="0095712B"/>
    <w:rsid w:val="00A02466"/>
    <w:rsid w:val="00A255FD"/>
    <w:rsid w:val="00A4462D"/>
    <w:rsid w:val="00B101C5"/>
    <w:rsid w:val="00B474A4"/>
    <w:rsid w:val="00B510EE"/>
    <w:rsid w:val="00B97790"/>
    <w:rsid w:val="00BA49D0"/>
    <w:rsid w:val="00BF1C6C"/>
    <w:rsid w:val="00BF273B"/>
    <w:rsid w:val="00BF5408"/>
    <w:rsid w:val="00C07990"/>
    <w:rsid w:val="00C31EBC"/>
    <w:rsid w:val="00C72468"/>
    <w:rsid w:val="00CD2005"/>
    <w:rsid w:val="00D033E0"/>
    <w:rsid w:val="00D11749"/>
    <w:rsid w:val="00D800BE"/>
    <w:rsid w:val="00E17670"/>
    <w:rsid w:val="00ED538C"/>
    <w:rsid w:val="00EF3906"/>
    <w:rsid w:val="00F22828"/>
    <w:rsid w:val="00F461ED"/>
    <w:rsid w:val="00F72124"/>
    <w:rsid w:val="00F95D74"/>
    <w:rsid w:val="00FE0C22"/>
    <w:rsid w:val="00FF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E11E"/>
  <w15:chartTrackingRefBased/>
  <w15:docId w15:val="{0310716F-44C1-4342-803B-84CCE400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78A"/>
  </w:style>
  <w:style w:type="paragraph" w:styleId="Heading1">
    <w:name w:val="heading 1"/>
    <w:basedOn w:val="Normal"/>
    <w:link w:val="Heading1Char"/>
    <w:uiPriority w:val="1"/>
    <w:qFormat/>
    <w:rsid w:val="00A4462D"/>
    <w:pPr>
      <w:widowControl w:val="0"/>
      <w:autoSpaceDE w:val="0"/>
      <w:autoSpaceDN w:val="0"/>
      <w:spacing w:after="0" w:line="240" w:lineRule="auto"/>
      <w:ind w:left="100"/>
      <w:outlineLvl w:val="0"/>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4078A"/>
  </w:style>
  <w:style w:type="paragraph" w:customStyle="1" w:styleId="paragraph">
    <w:name w:val="paragraph"/>
    <w:basedOn w:val="Normal"/>
    <w:rsid w:val="00340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4078A"/>
  </w:style>
  <w:style w:type="character" w:customStyle="1" w:styleId="spellingerror">
    <w:name w:val="spellingerror"/>
    <w:basedOn w:val="DefaultParagraphFont"/>
    <w:rsid w:val="0034078A"/>
  </w:style>
  <w:style w:type="paragraph" w:styleId="ListParagraph">
    <w:name w:val="List Paragraph"/>
    <w:basedOn w:val="Normal"/>
    <w:uiPriority w:val="34"/>
    <w:qFormat/>
    <w:rsid w:val="0034078A"/>
    <w:pPr>
      <w:ind w:left="720"/>
      <w:contextualSpacing/>
    </w:pPr>
  </w:style>
  <w:style w:type="paragraph" w:styleId="BalloonText">
    <w:name w:val="Balloon Text"/>
    <w:basedOn w:val="Normal"/>
    <w:link w:val="BalloonTextChar"/>
    <w:uiPriority w:val="99"/>
    <w:semiHidden/>
    <w:unhideWhenUsed/>
    <w:rsid w:val="00637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B17"/>
    <w:rPr>
      <w:rFonts w:ascii="Segoe UI" w:hAnsi="Segoe UI" w:cs="Segoe UI"/>
      <w:sz w:val="18"/>
      <w:szCs w:val="18"/>
    </w:rPr>
  </w:style>
  <w:style w:type="character" w:customStyle="1" w:styleId="Heading1Char">
    <w:name w:val="Heading 1 Char"/>
    <w:basedOn w:val="DefaultParagraphFont"/>
    <w:link w:val="Heading1"/>
    <w:uiPriority w:val="1"/>
    <w:rsid w:val="00A4462D"/>
    <w:rPr>
      <w:rFonts w:ascii="Arial" w:eastAsia="Arial" w:hAnsi="Arial" w:cs="Arial"/>
      <w:b/>
      <w:bCs/>
      <w:sz w:val="20"/>
      <w:szCs w:val="20"/>
      <w:lang w:bidi="en-US"/>
    </w:rPr>
  </w:style>
  <w:style w:type="paragraph" w:styleId="BodyText">
    <w:name w:val="Body Text"/>
    <w:basedOn w:val="Normal"/>
    <w:link w:val="BodyTextChar"/>
    <w:uiPriority w:val="1"/>
    <w:qFormat/>
    <w:rsid w:val="00A4462D"/>
    <w:pPr>
      <w:widowControl w:val="0"/>
      <w:autoSpaceDE w:val="0"/>
      <w:autoSpaceDN w:val="0"/>
      <w:spacing w:after="0" w:line="240" w:lineRule="auto"/>
      <w:ind w:left="453"/>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A4462D"/>
    <w:rPr>
      <w:rFonts w:ascii="Arial" w:eastAsia="Arial" w:hAnsi="Arial" w:cs="Arial"/>
      <w:sz w:val="20"/>
      <w:szCs w:val="20"/>
      <w:lang w:bidi="en-US"/>
    </w:rPr>
  </w:style>
  <w:style w:type="paragraph" w:styleId="Revision">
    <w:name w:val="Revision"/>
    <w:hidden/>
    <w:uiPriority w:val="99"/>
    <w:semiHidden/>
    <w:rsid w:val="00B51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558487">
      <w:bodyDiv w:val="1"/>
      <w:marLeft w:val="0"/>
      <w:marRight w:val="0"/>
      <w:marTop w:val="0"/>
      <w:marBottom w:val="0"/>
      <w:divBdr>
        <w:top w:val="none" w:sz="0" w:space="0" w:color="auto"/>
        <w:left w:val="none" w:sz="0" w:space="0" w:color="auto"/>
        <w:bottom w:val="none" w:sz="0" w:space="0" w:color="auto"/>
        <w:right w:val="none" w:sz="0" w:space="0" w:color="auto"/>
      </w:divBdr>
      <w:divsChild>
        <w:div w:id="226770981">
          <w:marLeft w:val="0"/>
          <w:marRight w:val="0"/>
          <w:marTop w:val="0"/>
          <w:marBottom w:val="0"/>
          <w:divBdr>
            <w:top w:val="none" w:sz="0" w:space="0" w:color="auto"/>
            <w:left w:val="none" w:sz="0" w:space="0" w:color="auto"/>
            <w:bottom w:val="none" w:sz="0" w:space="0" w:color="auto"/>
            <w:right w:val="none" w:sz="0" w:space="0" w:color="auto"/>
          </w:divBdr>
        </w:div>
        <w:div w:id="1817645860">
          <w:marLeft w:val="0"/>
          <w:marRight w:val="0"/>
          <w:marTop w:val="0"/>
          <w:marBottom w:val="0"/>
          <w:divBdr>
            <w:top w:val="none" w:sz="0" w:space="0" w:color="auto"/>
            <w:left w:val="none" w:sz="0" w:space="0" w:color="auto"/>
            <w:bottom w:val="none" w:sz="0" w:space="0" w:color="auto"/>
            <w:right w:val="none" w:sz="0" w:space="0" w:color="auto"/>
          </w:divBdr>
        </w:div>
        <w:div w:id="1425495129">
          <w:marLeft w:val="0"/>
          <w:marRight w:val="0"/>
          <w:marTop w:val="0"/>
          <w:marBottom w:val="0"/>
          <w:divBdr>
            <w:top w:val="none" w:sz="0" w:space="0" w:color="auto"/>
            <w:left w:val="none" w:sz="0" w:space="0" w:color="auto"/>
            <w:bottom w:val="none" w:sz="0" w:space="0" w:color="auto"/>
            <w:right w:val="none" w:sz="0" w:space="0" w:color="auto"/>
          </w:divBdr>
        </w:div>
        <w:div w:id="1815558970">
          <w:marLeft w:val="0"/>
          <w:marRight w:val="0"/>
          <w:marTop w:val="0"/>
          <w:marBottom w:val="0"/>
          <w:divBdr>
            <w:top w:val="none" w:sz="0" w:space="0" w:color="auto"/>
            <w:left w:val="none" w:sz="0" w:space="0" w:color="auto"/>
            <w:bottom w:val="none" w:sz="0" w:space="0" w:color="auto"/>
            <w:right w:val="none" w:sz="0" w:space="0" w:color="auto"/>
          </w:divBdr>
        </w:div>
      </w:divsChild>
    </w:div>
    <w:div w:id="1269506338">
      <w:bodyDiv w:val="1"/>
      <w:marLeft w:val="0"/>
      <w:marRight w:val="0"/>
      <w:marTop w:val="0"/>
      <w:marBottom w:val="0"/>
      <w:divBdr>
        <w:top w:val="none" w:sz="0" w:space="0" w:color="auto"/>
        <w:left w:val="none" w:sz="0" w:space="0" w:color="auto"/>
        <w:bottom w:val="none" w:sz="0" w:space="0" w:color="auto"/>
        <w:right w:val="none" w:sz="0" w:space="0" w:color="auto"/>
      </w:divBdr>
    </w:div>
    <w:div w:id="1534533810">
      <w:bodyDiv w:val="1"/>
      <w:marLeft w:val="0"/>
      <w:marRight w:val="0"/>
      <w:marTop w:val="0"/>
      <w:marBottom w:val="0"/>
      <w:divBdr>
        <w:top w:val="none" w:sz="0" w:space="0" w:color="auto"/>
        <w:left w:val="none" w:sz="0" w:space="0" w:color="auto"/>
        <w:bottom w:val="none" w:sz="0" w:space="0" w:color="auto"/>
        <w:right w:val="none" w:sz="0" w:space="0" w:color="auto"/>
      </w:divBdr>
    </w:div>
    <w:div w:id="1616980178">
      <w:bodyDiv w:val="1"/>
      <w:marLeft w:val="0"/>
      <w:marRight w:val="0"/>
      <w:marTop w:val="0"/>
      <w:marBottom w:val="0"/>
      <w:divBdr>
        <w:top w:val="none" w:sz="0" w:space="0" w:color="auto"/>
        <w:left w:val="none" w:sz="0" w:space="0" w:color="auto"/>
        <w:bottom w:val="none" w:sz="0" w:space="0" w:color="auto"/>
        <w:right w:val="none" w:sz="0" w:space="0" w:color="auto"/>
      </w:divBdr>
    </w:div>
    <w:div w:id="1839032736">
      <w:bodyDiv w:val="1"/>
      <w:marLeft w:val="0"/>
      <w:marRight w:val="0"/>
      <w:marTop w:val="0"/>
      <w:marBottom w:val="0"/>
      <w:divBdr>
        <w:top w:val="none" w:sz="0" w:space="0" w:color="auto"/>
        <w:left w:val="none" w:sz="0" w:space="0" w:color="auto"/>
        <w:bottom w:val="none" w:sz="0" w:space="0" w:color="auto"/>
        <w:right w:val="none" w:sz="0" w:space="0" w:color="auto"/>
      </w:divBdr>
      <w:divsChild>
        <w:div w:id="721059046">
          <w:marLeft w:val="0"/>
          <w:marRight w:val="0"/>
          <w:marTop w:val="0"/>
          <w:marBottom w:val="0"/>
          <w:divBdr>
            <w:top w:val="none" w:sz="0" w:space="0" w:color="auto"/>
            <w:left w:val="none" w:sz="0" w:space="0" w:color="auto"/>
            <w:bottom w:val="none" w:sz="0" w:space="0" w:color="auto"/>
            <w:right w:val="none" w:sz="0" w:space="0" w:color="auto"/>
          </w:divBdr>
        </w:div>
        <w:div w:id="816414395">
          <w:marLeft w:val="0"/>
          <w:marRight w:val="0"/>
          <w:marTop w:val="0"/>
          <w:marBottom w:val="0"/>
          <w:divBdr>
            <w:top w:val="none" w:sz="0" w:space="0" w:color="auto"/>
            <w:left w:val="none" w:sz="0" w:space="0" w:color="auto"/>
            <w:bottom w:val="none" w:sz="0" w:space="0" w:color="auto"/>
            <w:right w:val="none" w:sz="0" w:space="0" w:color="auto"/>
          </w:divBdr>
        </w:div>
      </w:divsChild>
    </w:div>
    <w:div w:id="2022462329">
      <w:bodyDiv w:val="1"/>
      <w:marLeft w:val="0"/>
      <w:marRight w:val="0"/>
      <w:marTop w:val="0"/>
      <w:marBottom w:val="0"/>
      <w:divBdr>
        <w:top w:val="none" w:sz="0" w:space="0" w:color="auto"/>
        <w:left w:val="none" w:sz="0" w:space="0" w:color="auto"/>
        <w:bottom w:val="none" w:sz="0" w:space="0" w:color="auto"/>
        <w:right w:val="none" w:sz="0" w:space="0" w:color="auto"/>
      </w:divBdr>
    </w:div>
    <w:div w:id="21219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6C140E2CB2F4D80E9925843F65DD9" ma:contentTypeVersion="10" ma:contentTypeDescription="Create a new document." ma:contentTypeScope="" ma:versionID="3fc1988353192e00dee1164457fd22b5">
  <xsd:schema xmlns:xsd="http://www.w3.org/2001/XMLSchema" xmlns:xs="http://www.w3.org/2001/XMLSchema" xmlns:p="http://schemas.microsoft.com/office/2006/metadata/properties" xmlns:ns2="815bb7b8-c20b-41c9-be84-f16ec1a45a8b" xmlns:ns3="e4df40c2-9c30-4ec8-a19a-a4dd47247d60" targetNamespace="http://schemas.microsoft.com/office/2006/metadata/properties" ma:root="true" ma:fieldsID="dc2451c0c4d438ec6ebc2b1cf80c3900" ns2:_="" ns3:_="">
    <xsd:import namespace="815bb7b8-c20b-41c9-be84-f16ec1a45a8b"/>
    <xsd:import namespace="e4df40c2-9c30-4ec8-a19a-a4dd47247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bb7b8-c20b-41c9-be84-f16ec1a45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f40c2-9c30-4ec8-a19a-a4dd47247d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Fre17</b:Tag>
    <b:SourceType>JournalArticle</b:SourceType>
    <b:Guid>{B0CF1B1D-1502-45A8-A98C-D7773486CA2A}</b:Guid>
    <b:Author>
      <b:Author>
        <b:NameList>
          <b:Person>
            <b:Last>Freedman</b:Last>
            <b:First>S.,</b:First>
            <b:Middle>et al</b:Middle>
          </b:Person>
        </b:NameList>
      </b:Author>
    </b:Author>
    <b:Title>Increased fat absorption from enteral formula through an in-line digestive cartrdige in patients with cystic fibrosis</b:Title>
    <b:JournalName>Journal Pediatric Gastroenterology Nutrition</b:JournalName>
    <b:Year>2017</b:Year>
    <b:Pages>97-101</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D8BF9-677D-4389-ADAD-353D921DB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bb7b8-c20b-41c9-be84-f16ec1a45a8b"/>
    <ds:schemaRef ds:uri="e4df40c2-9c30-4ec8-a19a-a4dd47247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4FC27-8E02-8141-A572-178E69488808}">
  <ds:schemaRefs>
    <ds:schemaRef ds:uri="http://schemas.openxmlformats.org/officeDocument/2006/bibliography"/>
  </ds:schemaRefs>
</ds:datastoreItem>
</file>

<file path=customXml/itemProps3.xml><?xml version="1.0" encoding="utf-8"?>
<ds:datastoreItem xmlns:ds="http://schemas.openxmlformats.org/officeDocument/2006/customXml" ds:itemID="{4D7C0EEB-BF7D-45C4-8AA6-458EF06D90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94B3C9-4EE1-4EB8-8CD1-690D4F901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Moore</dc:creator>
  <cp:keywords/>
  <dc:description/>
  <cp:lastModifiedBy>Natalie Bronfin</cp:lastModifiedBy>
  <cp:revision>2</cp:revision>
  <dcterms:created xsi:type="dcterms:W3CDTF">2023-09-18T17:20:00Z</dcterms:created>
  <dcterms:modified xsi:type="dcterms:W3CDTF">2023-09-18T17:20:00Z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0x0101002936C140E2CB2F4D80E9925843F65DD9</vt:lpwstr>
  </property>
</Properties>
</file>